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3DDE09FB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DD29CA">
        <w:rPr>
          <w:b/>
          <w:caps/>
          <w:sz w:val="24"/>
          <w:szCs w:val="24"/>
        </w:rPr>
        <w:t>175</w:t>
      </w:r>
      <w:r w:rsidRPr="00F835A9">
        <w:rPr>
          <w:b/>
          <w:caps/>
          <w:sz w:val="24"/>
          <w:szCs w:val="24"/>
        </w:rPr>
        <w:t xml:space="preserve"> de </w:t>
      </w:r>
      <w:r w:rsidR="00DD29CA">
        <w:rPr>
          <w:b/>
          <w:caps/>
          <w:sz w:val="24"/>
          <w:szCs w:val="24"/>
        </w:rPr>
        <w:t>13</w:t>
      </w:r>
      <w:r w:rsidRPr="00F835A9">
        <w:rPr>
          <w:b/>
          <w:caps/>
          <w:sz w:val="24"/>
          <w:szCs w:val="24"/>
        </w:rPr>
        <w:t xml:space="preserve"> de </w:t>
      </w:r>
      <w:r w:rsidR="00F25938">
        <w:rPr>
          <w:b/>
          <w:caps/>
          <w:sz w:val="24"/>
          <w:szCs w:val="24"/>
        </w:rPr>
        <w:t>março</w:t>
      </w:r>
      <w:r w:rsidR="00415893">
        <w:rPr>
          <w:b/>
          <w:caps/>
          <w:sz w:val="24"/>
          <w:szCs w:val="24"/>
        </w:rPr>
        <w:t xml:space="preserve"> </w:t>
      </w:r>
      <w:r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415893">
        <w:rPr>
          <w:b/>
          <w:caps/>
          <w:sz w:val="24"/>
          <w:szCs w:val="24"/>
        </w:rPr>
        <w:t>3</w:t>
      </w:r>
    </w:p>
    <w:p w14:paraId="2627AE8A" w14:textId="3131967E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8EA773" w14:textId="05A21F50" w:rsidR="00152A87" w:rsidRPr="00152A87" w:rsidRDefault="00490920" w:rsidP="00152A87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</w:t>
      </w:r>
      <w:r w:rsidR="00F25938">
        <w:rPr>
          <w:rFonts w:ascii="Times New Roman" w:hAnsi="Times New Roman" w:cs="Times New Roman"/>
          <w:bCs/>
          <w:sz w:val="24"/>
          <w:szCs w:val="24"/>
        </w:rPr>
        <w:t>Encontro Estadual de Saúde da Mulher do Grupo de Trabalho do Coren-MS,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F2593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23 e 24 de março de 2023, no Auditório da Faculdade Unigran Capital,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Campo Grande /M</w:t>
      </w:r>
      <w:bookmarkEnd w:id="1"/>
      <w:bookmarkEnd w:id="0"/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S;</w:t>
      </w:r>
    </w:p>
    <w:p w14:paraId="0B53D208" w14:textId="77777777" w:rsidR="00DD29CA" w:rsidRDefault="00152A87" w:rsidP="00152A87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</w:t>
      </w:r>
      <w:r w:rsidR="00F25938">
        <w:rPr>
          <w:rFonts w:ascii="Times New Roman" w:hAnsi="Times New Roman" w:cs="Times New Roman"/>
          <w:bCs/>
          <w:sz w:val="24"/>
          <w:szCs w:val="24"/>
        </w:rPr>
        <w:t>117</w:t>
      </w:r>
      <w:r>
        <w:rPr>
          <w:rFonts w:ascii="Times New Roman" w:hAnsi="Times New Roman" w:cs="Times New Roman"/>
          <w:bCs/>
          <w:sz w:val="24"/>
          <w:szCs w:val="24"/>
        </w:rPr>
        <w:t>/2023</w:t>
      </w:r>
      <w:r w:rsidR="00DD29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</w:p>
    <w:p w14:paraId="5A97EACF" w14:textId="178443E0" w:rsidR="00152A87" w:rsidRDefault="00DD29CA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portaria n. 129 de 15 de fevereiro de 2023, que designa o grupo de trabalho em saúde da mulher,</w:t>
      </w:r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52A87" w:rsidRPr="00242BB4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152A8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2CA1C5" w14:textId="77777777" w:rsidR="004E2B1E" w:rsidRPr="00152A87" w:rsidRDefault="004E2B1E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5678E0F0" w:rsidR="00136713" w:rsidRPr="00DD29CA" w:rsidRDefault="0049092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29189323"/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Kaelly Virginia de Oliveira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comissão do grupo de trabalho em saúde da mulher, </w:t>
      </w:r>
      <w:r w:rsidR="004E2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4E2B1E" w:rsidRPr="004E2B1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Encontro Estadual de Saúde da Mulher do Grupo de Trabalho do Coren-MS, a ser realizado </w:t>
      </w:r>
      <w:r w:rsidR="004E2B1E" w:rsidRPr="004E2B1E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março de 2023, no Auditório da Faculdade Unigran Capital, Campo Grande /MS</w:t>
      </w:r>
      <w:r w:rsidR="004E2B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</w:p>
    <w:p w14:paraId="61D6AAF7" w14:textId="7346E1A6" w:rsidR="00DD29CA" w:rsidRDefault="00DD29CA" w:rsidP="00DD29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14B8A68" w14:textId="77777777" w:rsidR="004E2B1E" w:rsidRPr="00490920" w:rsidRDefault="004E2B1E" w:rsidP="00DD29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160940F" w14:textId="3E434313" w:rsidR="00DD29CA" w:rsidRPr="00DD29CA" w:rsidRDefault="00DD29CA" w:rsidP="00DD29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Kaelly Virginia de Oliveira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E2B1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1D9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retorna dia </w:t>
      </w:r>
      <w:r w:rsidR="00E71D9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2023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DCFA101" w14:textId="10D706E7" w:rsidR="00DD29CA" w:rsidRDefault="00DD29CA" w:rsidP="00DD29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078F4" w14:textId="77777777" w:rsidR="004E2B1E" w:rsidRPr="00DD29CA" w:rsidRDefault="004E2B1E" w:rsidP="00DD29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4D1BFF" w14:textId="6687AA98" w:rsidR="00152A87" w:rsidRPr="00DD29CA" w:rsidRDefault="00C4086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D29C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propostas.</w:t>
      </w:r>
    </w:p>
    <w:p w14:paraId="41A028C9" w14:textId="2BB3C5F6" w:rsidR="00490920" w:rsidRPr="00152A87" w:rsidRDefault="00E91438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1DBF0BFB" w:rsidR="00E91438" w:rsidRPr="00DD29CA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3B5175" w14:textId="77777777" w:rsidR="00DD29CA" w:rsidRPr="00651BFB" w:rsidRDefault="00DD29CA" w:rsidP="00DD29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E91B8" w14:textId="185F5EA8" w:rsidR="00DD29CA" w:rsidRPr="00DD29CA" w:rsidRDefault="007869F1" w:rsidP="00DD29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18079F" w14:textId="77777777" w:rsidR="00DD29CA" w:rsidRPr="00C51793" w:rsidRDefault="00DD29CA" w:rsidP="00DD29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BCB4E" w14:textId="0FB0D4F7" w:rsidR="007869F1" w:rsidRPr="00DD29CA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9A6BB70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9CA">
        <w:rPr>
          <w:rFonts w:ascii="Times New Roman" w:hAnsi="Times New Roman" w:cs="Times New Roman"/>
          <w:i w:val="0"/>
          <w:sz w:val="24"/>
          <w:szCs w:val="24"/>
        </w:rPr>
        <w:t>13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71908D" w14:textId="77777777" w:rsidR="00DD29CA" w:rsidRDefault="00DD29CA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5B64E075" w:rsidR="000712F2" w:rsidRDefault="00415893" w:rsidP="004158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2A87">
        <w:rPr>
          <w:rFonts w:ascii="Times New Roman" w:hAnsi="Times New Roman" w:cs="Times New Roman"/>
          <w:sz w:val="24"/>
          <w:szCs w:val="24"/>
        </w:rPr>
        <w:t xml:space="preserve">  </w:t>
      </w:r>
      <w:r w:rsidR="00811B10">
        <w:rPr>
          <w:rFonts w:ascii="Times New Roman" w:hAnsi="Times New Roman" w:cs="Times New Roman"/>
          <w:sz w:val="24"/>
          <w:szCs w:val="24"/>
        </w:rPr>
        <w:t xml:space="preserve">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558261C6" w:rsidR="00F824B7" w:rsidRPr="00327745" w:rsidRDefault="00152A87" w:rsidP="00490920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664"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4E2B1E" w:rsidRDefault="00A33221" w:rsidP="00C40860">
    <w:pPr>
      <w:tabs>
        <w:tab w:val="left" w:pos="708"/>
        <w:tab w:val="center" w:pos="4252"/>
        <w:tab w:val="right" w:pos="8504"/>
      </w:tabs>
      <w:spacing w:after="0" w:line="24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2B1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4E2B1E" w:rsidRDefault="00A33221" w:rsidP="00C40860">
    <w:pPr>
      <w:spacing w:after="0" w:line="24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2B1E">
      <w:rPr>
        <w:rFonts w:ascii="Times New Roman" w:hAnsi="Times New Roman" w:cs="Times New Roman"/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4E2B1E" w:rsidRDefault="00A33221" w:rsidP="00C40860">
    <w:pPr>
      <w:spacing w:after="0" w:line="24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E2B1E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4E2B1E">
      <w:rPr>
        <w:rFonts w:ascii="Times New Roman" w:hAnsi="Times New Roman" w:cs="Times New Roman"/>
        <w:sz w:val="16"/>
        <w:szCs w:val="16"/>
        <w:lang w:eastAsia="pt-BR"/>
      </w:rPr>
      <w:t>Subseção Dourados: Rua Hilda Bergo Duarte, 959 – Vila Planalto</w:t>
    </w:r>
    <w:r w:rsidRPr="004E2B1E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4E2B1E" w:rsidRDefault="00A33221" w:rsidP="00C4086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4E2B1E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4E2B1E">
        <w:rPr>
          <w:rFonts w:ascii="Times New Roman" w:hAnsi="Times New Roman" w:cs="Times New Roman"/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C40860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2B1E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29CA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1D9C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2023-02-02T11:42:00Z</cp:lastPrinted>
  <dcterms:created xsi:type="dcterms:W3CDTF">2023-03-13T15:25:00Z</dcterms:created>
  <dcterms:modified xsi:type="dcterms:W3CDTF">2023-03-15T16:17:00Z</dcterms:modified>
</cp:coreProperties>
</file>