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586B">
        <w:rPr>
          <w:b/>
          <w:caps/>
          <w:sz w:val="24"/>
          <w:szCs w:val="24"/>
        </w:rPr>
        <w:t>17</w:t>
      </w:r>
      <w:r w:rsidR="0046789B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7B27D1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07586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2525E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89B" w:rsidRPr="00A650BF">
        <w:rPr>
          <w:rFonts w:ascii="Times New Roman" w:hAnsi="Times New Roman" w:cs="Times New Roman"/>
          <w:sz w:val="24"/>
          <w:szCs w:val="24"/>
        </w:rPr>
        <w:t xml:space="preserve">a necessidade do </w:t>
      </w:r>
      <w:proofErr w:type="gramStart"/>
      <w:r w:rsidR="0046789B" w:rsidRPr="00A650BF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46789B" w:rsidRPr="00A650BF">
        <w:rPr>
          <w:rFonts w:ascii="Times New Roman" w:hAnsi="Times New Roman" w:cs="Times New Roman"/>
          <w:sz w:val="24"/>
          <w:szCs w:val="24"/>
        </w:rPr>
        <w:t xml:space="preserve"> em ser representado constantemente em </w:t>
      </w:r>
      <w:r w:rsidR="00FA42B9" w:rsidRPr="00A650BF">
        <w:rPr>
          <w:rFonts w:ascii="Times New Roman" w:hAnsi="Times New Roman" w:cs="Times New Roman"/>
          <w:sz w:val="24"/>
          <w:szCs w:val="24"/>
        </w:rPr>
        <w:t>Assembleias</w:t>
      </w:r>
      <w:bookmarkStart w:id="0" w:name="_GoBack"/>
      <w:bookmarkEnd w:id="0"/>
      <w:r w:rsidR="0046789B" w:rsidRPr="00A650BF">
        <w:rPr>
          <w:rFonts w:ascii="Times New Roman" w:hAnsi="Times New Roman" w:cs="Times New Roman"/>
          <w:sz w:val="24"/>
          <w:szCs w:val="24"/>
        </w:rPr>
        <w:t xml:space="preserve"> do Condomínio Edifício Conjunto Nacional, o qual possui sua sede;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89B" w:rsidRPr="00A650BF">
        <w:rPr>
          <w:rFonts w:ascii="Times New Roman" w:hAnsi="Times New Roman" w:cs="Times New Roman"/>
          <w:sz w:val="24"/>
          <w:szCs w:val="24"/>
        </w:rPr>
        <w:t xml:space="preserve">o Edital de Convocação da </w:t>
      </w:r>
      <w:r w:rsidR="00FA42B9" w:rsidRPr="00A650BF">
        <w:rPr>
          <w:rFonts w:ascii="Times New Roman" w:hAnsi="Times New Roman" w:cs="Times New Roman"/>
          <w:sz w:val="24"/>
          <w:szCs w:val="24"/>
        </w:rPr>
        <w:t>Assembleia</w:t>
      </w:r>
      <w:r w:rsidR="0046789B" w:rsidRPr="00A650BF">
        <w:rPr>
          <w:rFonts w:ascii="Times New Roman" w:hAnsi="Times New Roman" w:cs="Times New Roman"/>
          <w:sz w:val="24"/>
          <w:szCs w:val="24"/>
        </w:rPr>
        <w:t xml:space="preserve"> Geral </w:t>
      </w:r>
      <w:r w:rsidR="0046789B">
        <w:rPr>
          <w:rFonts w:ascii="Times New Roman" w:hAnsi="Times New Roman" w:cs="Times New Roman"/>
          <w:sz w:val="24"/>
          <w:szCs w:val="24"/>
        </w:rPr>
        <w:t>Extrao</w:t>
      </w:r>
      <w:r w:rsidR="0046789B" w:rsidRPr="00A650BF">
        <w:rPr>
          <w:rFonts w:ascii="Times New Roman" w:hAnsi="Times New Roman" w:cs="Times New Roman"/>
          <w:sz w:val="24"/>
          <w:szCs w:val="24"/>
        </w:rPr>
        <w:t xml:space="preserve">rdinária para </w:t>
      </w:r>
      <w:r w:rsidR="0046789B">
        <w:rPr>
          <w:rFonts w:ascii="Times New Roman" w:hAnsi="Times New Roman" w:cs="Times New Roman"/>
          <w:sz w:val="24"/>
          <w:szCs w:val="24"/>
        </w:rPr>
        <w:t>aprovar ou não da contratação de locação com a empresa American Tower e aprovar ou não a pintura do edifício, o custo e rateio, baixam as seguintes determinações:</w:t>
      </w:r>
    </w:p>
    <w:p w:rsidR="0046789B" w:rsidRPr="0046789B" w:rsidRDefault="0046789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8D1DB8">
        <w:rPr>
          <w:rFonts w:ascii="Times New Roman" w:hAnsi="Times New Roman" w:cs="Times New Roman"/>
          <w:i w:val="0"/>
          <w:iCs w:val="0"/>
          <w:sz w:val="24"/>
          <w:szCs w:val="24"/>
        </w:rPr>
        <w:t>de Comunicação e Imprensa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1DB8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 w:rsidRPr="00DF1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representar o </w:t>
      </w:r>
      <w:proofErr w:type="gramStart"/>
      <w:r w:rsidRPr="00DF102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Pr="00DF1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8D1DB8" w:rsidRPr="00DF1023">
        <w:rPr>
          <w:rFonts w:ascii="Times New Roman" w:hAnsi="Times New Roman" w:cs="Times New Roman"/>
          <w:i w:val="0"/>
          <w:iCs w:val="0"/>
          <w:sz w:val="24"/>
          <w:szCs w:val="24"/>
        </w:rPr>
        <w:t>Assembleia</w:t>
      </w:r>
      <w:r w:rsidRPr="00DF1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Geral </w:t>
      </w:r>
      <w:r w:rsidR="008D1DB8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Pr="00DF1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rdinária, a ser realizada no dia </w:t>
      </w:r>
      <w:r w:rsidR="008D1DB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DF1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1DB8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 201</w:t>
      </w:r>
      <w:r w:rsidR="008D1DB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DF1023">
        <w:rPr>
          <w:rFonts w:ascii="Times New Roman" w:hAnsi="Times New Roman" w:cs="Times New Roman"/>
          <w:i w:val="0"/>
          <w:iCs w:val="0"/>
          <w:sz w:val="24"/>
          <w:szCs w:val="24"/>
        </w:rPr>
        <w:t>, em primeira convocação às 17h30m e em segunda convocação às 18h nas dependências da sala n. 102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F1023">
        <w:rPr>
          <w:rFonts w:ascii="Times New Roman" w:hAnsi="Times New Roman" w:cs="Times New Roman"/>
          <w:i w:val="0"/>
          <w:iCs w:val="0"/>
          <w:sz w:val="24"/>
          <w:szCs w:val="24"/>
        </w:rPr>
        <w:t>10º andar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6789B" w:rsidRPr="00DF1023" w:rsidRDefault="0046789B" w:rsidP="004678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023">
        <w:rPr>
          <w:rFonts w:ascii="Times New Roman" w:hAnsi="Times New Roman" w:cs="Times New Roman"/>
          <w:i w:val="0"/>
          <w:sz w:val="24"/>
          <w:szCs w:val="24"/>
        </w:rPr>
        <w:t>O exercício desta função não gera o direito à gratificação, bem como encargos trabalhistas para este Regional, conforme Lei n. 5905/73;</w:t>
      </w:r>
    </w:p>
    <w:p w:rsidR="0046789B" w:rsidRPr="00C51793" w:rsidRDefault="0046789B" w:rsidP="004678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46789B" w:rsidRPr="00C51793" w:rsidRDefault="0046789B" w:rsidP="004678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7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61785" w:rsidRDefault="00261785" w:rsidP="002617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261785" w:rsidRDefault="00261785" w:rsidP="0026178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261785" w:rsidRPr="007C70FE" w:rsidRDefault="00261785" w:rsidP="0026178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467184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6718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B9" w:rsidRDefault="00FA42B9" w:rsidP="00001480">
      <w:pPr>
        <w:spacing w:after="0" w:line="240" w:lineRule="auto"/>
      </w:pPr>
      <w:r>
        <w:separator/>
      </w:r>
    </w:p>
  </w:endnote>
  <w:endnote w:type="continuationSeparator" w:id="0">
    <w:p w:rsidR="00FA42B9" w:rsidRDefault="00FA42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B9" w:rsidRDefault="00FA42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A42B9" w:rsidRPr="00282966" w:rsidRDefault="00FA42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A42B9" w:rsidRPr="00282966" w:rsidRDefault="00FA42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A42B9" w:rsidRPr="00DB3D8B" w:rsidRDefault="00FA42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A42B9" w:rsidRPr="00E71A61" w:rsidRDefault="00FA42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B9" w:rsidRDefault="00FA42B9" w:rsidP="00001480">
      <w:pPr>
        <w:spacing w:after="0" w:line="240" w:lineRule="auto"/>
      </w:pPr>
      <w:r>
        <w:separator/>
      </w:r>
    </w:p>
  </w:footnote>
  <w:footnote w:type="continuationSeparator" w:id="0">
    <w:p w:rsidR="00FA42B9" w:rsidRDefault="00FA42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B9" w:rsidRDefault="00FA42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42B9" w:rsidRDefault="00FA42B9" w:rsidP="002F663E">
    <w:pPr>
      <w:pStyle w:val="Cabealho"/>
    </w:pPr>
  </w:p>
  <w:p w:rsidR="00FA42B9" w:rsidRDefault="00FA42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A42B9" w:rsidRDefault="00FA42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A42B9" w:rsidRDefault="00FA42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89B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0769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27D1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1DB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42B9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A450-1023-4ECF-864A-7675AC33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2017-06-19T18:34:00Z</cp:lastPrinted>
  <dcterms:created xsi:type="dcterms:W3CDTF">2017-06-19T18:33:00Z</dcterms:created>
  <dcterms:modified xsi:type="dcterms:W3CDTF">2017-06-19T19:21:00Z</dcterms:modified>
</cp:coreProperties>
</file>