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C3D6C24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2665">
        <w:rPr>
          <w:b/>
          <w:caps/>
          <w:sz w:val="24"/>
          <w:szCs w:val="24"/>
        </w:rPr>
        <w:t>179</w:t>
      </w:r>
      <w:r w:rsidRPr="00113914">
        <w:rPr>
          <w:b/>
          <w:caps/>
          <w:sz w:val="24"/>
          <w:szCs w:val="24"/>
        </w:rPr>
        <w:t xml:space="preserve"> de </w:t>
      </w:r>
      <w:r w:rsidR="007B2665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7B2665">
        <w:rPr>
          <w:b/>
          <w:caps/>
          <w:sz w:val="24"/>
          <w:szCs w:val="24"/>
        </w:rPr>
        <w:t xml:space="preserve">abril </w:t>
      </w:r>
      <w:r w:rsidR="00282D5C">
        <w:rPr>
          <w:b/>
          <w:caps/>
          <w:sz w:val="24"/>
          <w:szCs w:val="24"/>
        </w:rPr>
        <w:t>de 202</w:t>
      </w:r>
      <w:r w:rsidR="00024F97">
        <w:rPr>
          <w:b/>
          <w:caps/>
          <w:sz w:val="24"/>
          <w:szCs w:val="24"/>
        </w:rPr>
        <w:t>2</w:t>
      </w:r>
    </w:p>
    <w:p w14:paraId="314ED0E8" w14:textId="77777777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E4A0DB6" w14:textId="67DE2F7F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7B2665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7B2665">
        <w:rPr>
          <w:rFonts w:ascii="Times New Roman" w:hAnsi="Times New Roman" w:cs="Times New Roman"/>
          <w:sz w:val="24"/>
          <w:szCs w:val="24"/>
        </w:rPr>
        <w:t xml:space="preserve">Tesoureiro </w:t>
      </w:r>
      <w:r w:rsidRPr="00024F97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124/2021 de 11 de agosto de 2021;</w:t>
      </w:r>
    </w:p>
    <w:p w14:paraId="40CF5373" w14:textId="30147EE5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CBB">
        <w:rPr>
          <w:rFonts w:ascii="Times New Roman" w:hAnsi="Times New Roman" w:cs="Times New Roman"/>
          <w:sz w:val="24"/>
          <w:szCs w:val="24"/>
        </w:rPr>
        <w:t>a</w:t>
      </w:r>
      <w:r w:rsidR="00024F97">
        <w:rPr>
          <w:rFonts w:ascii="Times New Roman" w:hAnsi="Times New Roman" w:cs="Times New Roman"/>
          <w:sz w:val="24"/>
          <w:szCs w:val="24"/>
        </w:rPr>
        <w:t xml:space="preserve"> necessidade de </w:t>
      </w:r>
      <w:r w:rsidR="003B4102">
        <w:rPr>
          <w:rFonts w:ascii="Times New Roman" w:hAnsi="Times New Roman" w:cs="Times New Roman"/>
          <w:sz w:val="24"/>
          <w:szCs w:val="24"/>
        </w:rPr>
        <w:t>transportar movéis e cadeiras para a nova sede d</w:t>
      </w:r>
      <w:r w:rsidR="00024F97">
        <w:rPr>
          <w:rFonts w:ascii="Times New Roman" w:hAnsi="Times New Roman" w:cs="Times New Roman"/>
          <w:sz w:val="24"/>
          <w:szCs w:val="24"/>
        </w:rPr>
        <w:t>a</w:t>
      </w:r>
      <w:r w:rsidR="00E93CBB">
        <w:rPr>
          <w:rFonts w:ascii="Times New Roman" w:hAnsi="Times New Roman" w:cs="Times New Roman"/>
          <w:sz w:val="24"/>
          <w:szCs w:val="24"/>
        </w:rPr>
        <w:t xml:space="preserve"> subseção d</w:t>
      </w:r>
      <w:r w:rsidR="00024F97">
        <w:rPr>
          <w:rFonts w:ascii="Times New Roman" w:hAnsi="Times New Roman" w:cs="Times New Roman"/>
          <w:sz w:val="24"/>
          <w:szCs w:val="24"/>
        </w:rPr>
        <w:t>o Coren-MS em</w:t>
      </w:r>
      <w:r w:rsidR="00E93CBB">
        <w:rPr>
          <w:rFonts w:ascii="Times New Roman" w:hAnsi="Times New Roman" w:cs="Times New Roman"/>
          <w:sz w:val="24"/>
          <w:szCs w:val="24"/>
        </w:rPr>
        <w:t xml:space="preserve"> Dourados/MS</w:t>
      </w:r>
      <w:r w:rsidR="007869F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4A849EFC" w14:textId="6F965162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3B4102">
        <w:rPr>
          <w:rFonts w:ascii="Times New Roman" w:hAnsi="Times New Roman" w:cs="Times New Roman"/>
          <w:i w:val="0"/>
          <w:sz w:val="24"/>
          <w:szCs w:val="24"/>
        </w:rPr>
        <w:t>Presidente Dr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0"/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Sebastião Junior Henrique Duarte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,</w:t>
      </w:r>
      <w:bookmarkEnd w:id="1"/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2665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2665" w:rsidRPr="007B2665">
        <w:rPr>
          <w:rFonts w:ascii="Times New Roman" w:hAnsi="Times New Roman" w:cs="Times New Roman"/>
          <w:i w:val="0"/>
          <w:sz w:val="24"/>
          <w:szCs w:val="24"/>
        </w:rPr>
        <w:t>transportar movéis e cadeiras para a nova sede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665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subseção de 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66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85D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B266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85D8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B26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abril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110EC481" w:rsidR="000A5702" w:rsidRPr="000B0041" w:rsidRDefault="001A284D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>Presidente Dr. Sebastião Junior Henrique Duarte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85D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abril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33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85D8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22B7FB93" w:rsidR="009532FC" w:rsidRPr="001C5C25" w:rsidRDefault="00024F97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o presidente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>2</w:t>
      </w:r>
      <w:r w:rsidR="00685D8C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85D8C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abril </w:t>
      </w:r>
      <w:r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52287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0080F42E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20 de abril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C9A922" w14:textId="77777777" w:rsidR="00522872" w:rsidRPr="00187A23" w:rsidRDefault="0052287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059846" w14:textId="77777777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Sr. Cleberson dos Santos Paião</w:t>
      </w:r>
    </w:p>
    <w:p w14:paraId="5EAFA36C" w14:textId="77777777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Secretário                                                                      Tesoureiro</w:t>
      </w:r>
    </w:p>
    <w:p w14:paraId="02322414" w14:textId="1DD12928" w:rsidR="00F824B7" w:rsidRPr="00F2426C" w:rsidRDefault="007B2665" w:rsidP="007B2665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Coren/MS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9433519">
    <w:abstractNumId w:val="3"/>
  </w:num>
  <w:num w:numId="2" w16cid:durableId="613829380">
    <w:abstractNumId w:val="4"/>
  </w:num>
  <w:num w:numId="3" w16cid:durableId="1667198655">
    <w:abstractNumId w:val="1"/>
  </w:num>
  <w:num w:numId="4" w16cid:durableId="1810898251">
    <w:abstractNumId w:val="7"/>
  </w:num>
  <w:num w:numId="5" w16cid:durableId="705955052">
    <w:abstractNumId w:val="6"/>
  </w:num>
  <w:num w:numId="6" w16cid:durableId="1496189733">
    <w:abstractNumId w:val="8"/>
  </w:num>
  <w:num w:numId="7" w16cid:durableId="660888941">
    <w:abstractNumId w:val="0"/>
  </w:num>
  <w:num w:numId="8" w16cid:durableId="149828756">
    <w:abstractNumId w:val="2"/>
  </w:num>
  <w:num w:numId="9" w16cid:durableId="66513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84D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102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85D8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66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4B56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00D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F0F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D3CFD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2025-10-10T00:47:00Z</cp:lastPrinted>
  <dcterms:created xsi:type="dcterms:W3CDTF">2022-04-20T19:16:00Z</dcterms:created>
  <dcterms:modified xsi:type="dcterms:W3CDTF">2025-10-10T00:47:00Z</dcterms:modified>
</cp:coreProperties>
</file>