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3176CE70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CA0AB1">
        <w:rPr>
          <w:b/>
          <w:caps/>
          <w:sz w:val="24"/>
          <w:szCs w:val="24"/>
        </w:rPr>
        <w:t>18</w:t>
      </w:r>
      <w:r w:rsidR="008A7750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CA0AB1">
        <w:rPr>
          <w:b/>
          <w:caps/>
          <w:sz w:val="24"/>
          <w:szCs w:val="24"/>
        </w:rPr>
        <w:t>15 de abril</w:t>
      </w:r>
      <w:r w:rsidR="00AA4FA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CA0AB1">
        <w:rPr>
          <w:b/>
          <w:caps/>
          <w:sz w:val="24"/>
          <w:szCs w:val="24"/>
        </w:rPr>
        <w:t>2025</w:t>
      </w:r>
    </w:p>
    <w:p w14:paraId="4F2472C6" w14:textId="21E7A792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03189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318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3189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AA4FA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AA4FA4">
        <w:rPr>
          <w:rFonts w:ascii="Times New Roman" w:hAnsi="Times New Roman" w:cs="Times New Roman"/>
          <w:sz w:val="24"/>
          <w:szCs w:val="24"/>
        </w:rPr>
        <w:t>119/2024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A4FA4">
        <w:rPr>
          <w:rFonts w:ascii="Times New Roman" w:hAnsi="Times New Roman" w:cs="Times New Roman"/>
          <w:sz w:val="24"/>
          <w:szCs w:val="24"/>
        </w:rPr>
        <w:t>24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A4FA4">
        <w:rPr>
          <w:rFonts w:ascii="Times New Roman" w:hAnsi="Times New Roman" w:cs="Times New Roman"/>
          <w:sz w:val="24"/>
          <w:szCs w:val="24"/>
        </w:rPr>
        <w:t>junho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A4FA4">
        <w:rPr>
          <w:rFonts w:ascii="Times New Roman" w:hAnsi="Times New Roman" w:cs="Times New Roman"/>
          <w:sz w:val="24"/>
          <w:szCs w:val="24"/>
        </w:rPr>
        <w:t>2024</w:t>
      </w:r>
      <w:r w:rsidR="00AA4FA4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CFC3BF9" w14:textId="56EC6B73" w:rsidR="001F1CD0" w:rsidRPr="0011749E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11749E">
        <w:rPr>
          <w:rFonts w:ascii="Times New Roman" w:hAnsi="Times New Roman" w:cs="Times New Roman"/>
          <w:b/>
        </w:rPr>
        <w:t>CONSIDERANDO</w:t>
      </w:r>
      <w:r w:rsidRPr="0011749E">
        <w:rPr>
          <w:rFonts w:ascii="Times New Roman" w:hAnsi="Times New Roman" w:cs="Times New Roman"/>
          <w:bCs/>
        </w:rPr>
        <w:t xml:space="preserve"> a Decisão Co</w:t>
      </w:r>
      <w:r w:rsidR="008A7750" w:rsidRPr="0011749E">
        <w:rPr>
          <w:rFonts w:ascii="Times New Roman" w:hAnsi="Times New Roman" w:cs="Times New Roman"/>
          <w:bCs/>
        </w:rPr>
        <w:t>r</w:t>
      </w:r>
      <w:r w:rsidRPr="0011749E">
        <w:rPr>
          <w:rFonts w:ascii="Times New Roman" w:hAnsi="Times New Roman" w:cs="Times New Roman"/>
          <w:bCs/>
        </w:rPr>
        <w:t>en</w:t>
      </w:r>
      <w:r w:rsidR="008A7750" w:rsidRPr="0011749E">
        <w:rPr>
          <w:rFonts w:ascii="Times New Roman" w:hAnsi="Times New Roman" w:cs="Times New Roman"/>
          <w:bCs/>
        </w:rPr>
        <w:t>-MS</w:t>
      </w:r>
      <w:r w:rsidRPr="0011749E">
        <w:rPr>
          <w:rFonts w:ascii="Times New Roman" w:hAnsi="Times New Roman" w:cs="Times New Roman"/>
          <w:bCs/>
        </w:rPr>
        <w:t xml:space="preserve"> nº </w:t>
      </w:r>
      <w:r w:rsidR="008A7750" w:rsidRPr="0011749E">
        <w:rPr>
          <w:rFonts w:ascii="Times New Roman" w:hAnsi="Times New Roman" w:cs="Times New Roman"/>
          <w:bCs/>
        </w:rPr>
        <w:t>013/2024</w:t>
      </w:r>
      <w:r w:rsidRPr="0011749E">
        <w:rPr>
          <w:rFonts w:ascii="Times New Roman" w:hAnsi="Times New Roman" w:cs="Times New Roman"/>
          <w:bCs/>
        </w:rPr>
        <w:t xml:space="preserve"> que homologou o novo Regimento Interno do </w:t>
      </w:r>
      <w:r w:rsidR="00AA4FA4" w:rsidRPr="0011749E">
        <w:rPr>
          <w:rFonts w:ascii="Times New Roman" w:hAnsi="Times New Roman" w:cs="Times New Roman"/>
        </w:rPr>
        <w:t>Conselho Regional de Enfermagem de Mato Grosso do Sul;</w:t>
      </w:r>
    </w:p>
    <w:p w14:paraId="7961D501" w14:textId="1C74497A" w:rsidR="0096390F" w:rsidRPr="0011749E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bookmarkStart w:id="0" w:name="_Hlk119498771"/>
      <w:r w:rsidRPr="0011749E">
        <w:rPr>
          <w:rFonts w:ascii="Times New Roman" w:hAnsi="Times New Roman" w:cs="Times New Roman"/>
          <w:b/>
          <w:bCs/>
        </w:rPr>
        <w:t xml:space="preserve">CONSIDERANDO </w:t>
      </w:r>
      <w:r w:rsidR="00F83C8E" w:rsidRPr="0011749E">
        <w:rPr>
          <w:rFonts w:ascii="Times New Roman" w:hAnsi="Times New Roman" w:cs="Times New Roman"/>
        </w:rPr>
        <w:t>o setor da Controladoria se tratar de serviço continuo e essencial, decidi pel</w:t>
      </w:r>
      <w:r w:rsidR="002A7DAF" w:rsidRPr="0011749E">
        <w:rPr>
          <w:rFonts w:ascii="Times New Roman" w:hAnsi="Times New Roman" w:cs="Times New Roman"/>
        </w:rPr>
        <w:t>a</w:t>
      </w:r>
      <w:r w:rsidR="00F83C8E" w:rsidRPr="0011749E">
        <w:rPr>
          <w:rFonts w:ascii="Times New Roman" w:hAnsi="Times New Roman" w:cs="Times New Roman"/>
        </w:rPr>
        <w:t xml:space="preserve"> </w:t>
      </w:r>
      <w:r w:rsidR="002A7DAF" w:rsidRPr="0011749E">
        <w:rPr>
          <w:rFonts w:ascii="Times New Roman" w:hAnsi="Times New Roman" w:cs="Times New Roman"/>
        </w:rPr>
        <w:t xml:space="preserve">substituição da Sra. Marilise da Silva Almeida, no período de férias de </w:t>
      </w:r>
      <w:r w:rsidR="00CA0AB1">
        <w:rPr>
          <w:rFonts w:ascii="Times New Roman" w:hAnsi="Times New Roman" w:cs="Times New Roman"/>
        </w:rPr>
        <w:t>22 a 26 de abril de 2025</w:t>
      </w:r>
      <w:r w:rsidR="00AA4FA4">
        <w:rPr>
          <w:rFonts w:ascii="Times New Roman" w:hAnsi="Times New Roman" w:cs="Times New Roman"/>
        </w:rPr>
        <w:t>,</w:t>
      </w:r>
      <w:r w:rsidR="002A7DAF" w:rsidRPr="0011749E">
        <w:rPr>
          <w:rFonts w:ascii="Times New Roman" w:hAnsi="Times New Roman" w:cs="Times New Roman"/>
        </w:rPr>
        <w:t xml:space="preserve"> </w:t>
      </w:r>
      <w:r w:rsidR="0096390F" w:rsidRPr="0011749E">
        <w:rPr>
          <w:rFonts w:ascii="Times New Roman" w:hAnsi="Times New Roman" w:cs="Times New Roman"/>
        </w:rPr>
        <w:t>baixam as seguintes determinações</w:t>
      </w:r>
      <w:r w:rsidR="0046619D" w:rsidRPr="0011749E">
        <w:rPr>
          <w:rFonts w:ascii="Times New Roman" w:hAnsi="Times New Roman" w:cs="Times New Roman"/>
        </w:rPr>
        <w:t>:</w:t>
      </w:r>
    </w:p>
    <w:bookmarkEnd w:id="0"/>
    <w:p w14:paraId="2919425E" w14:textId="41907243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1" w:name="_Hlk119498869"/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a,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Cont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roladoria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</w:t>
      </w:r>
      <w:r w:rsidR="00CA0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férias, 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bookmarkEnd w:id="1"/>
      <w:r w:rsidR="00CA0AB1">
        <w:rPr>
          <w:rFonts w:ascii="Times New Roman" w:hAnsi="Times New Roman" w:cs="Times New Roman"/>
          <w:i w:val="0"/>
          <w:iCs w:val="0"/>
          <w:sz w:val="24"/>
          <w:szCs w:val="24"/>
        </w:rPr>
        <w:t>22 a 26 de abril de 2025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48816D" w14:textId="33F92F35" w:rsidR="00BC7C45" w:rsidRPr="00E54B4E" w:rsidRDefault="003151AA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 fará jus a gratificação de 50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% do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salário do referido cargo em comissão, fixado no valor de R$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7.355</w:t>
      </w:r>
      <w:r w:rsidR="0003189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trezentos e cinquenta e cinco reais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32572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substituição, de </w:t>
      </w:r>
      <w:r w:rsidR="00CA0AB1">
        <w:rPr>
          <w:rFonts w:ascii="Times New Roman" w:hAnsi="Times New Roman" w:cs="Times New Roman"/>
          <w:i w:val="0"/>
          <w:iCs w:val="0"/>
          <w:sz w:val="24"/>
          <w:szCs w:val="24"/>
        </w:rPr>
        <w:t>22 a 26 de abril de 2025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109BB6B3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A0AB1">
        <w:rPr>
          <w:rFonts w:ascii="Times New Roman" w:hAnsi="Times New Roman" w:cs="Times New Roman"/>
          <w:i w:val="0"/>
          <w:sz w:val="24"/>
          <w:szCs w:val="24"/>
        </w:rPr>
        <w:t>1</w:t>
      </w:r>
      <w:r w:rsidR="00AE7CF6">
        <w:rPr>
          <w:rFonts w:ascii="Times New Roman" w:hAnsi="Times New Roman" w:cs="Times New Roman"/>
          <w:i w:val="0"/>
          <w:sz w:val="24"/>
          <w:szCs w:val="24"/>
        </w:rPr>
        <w:t xml:space="preserve">5 de </w:t>
      </w:r>
      <w:r w:rsidR="00CA0AB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0AB1">
        <w:rPr>
          <w:rFonts w:ascii="Times New Roman" w:hAnsi="Times New Roman" w:cs="Times New Roman"/>
          <w:i w:val="0"/>
          <w:sz w:val="24"/>
          <w:szCs w:val="24"/>
        </w:rPr>
        <w:t>2025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74D4FE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A4774B" w14:textId="77777777" w:rsidR="00AE7CF6" w:rsidRDefault="00AE7CF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7FC98F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96456C0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699B09" w14:textId="6B89818B" w:rsidR="003151AA" w:rsidRPr="00A26659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3151AA" w:rsidRPr="00A26659" w:rsidSect="0011749E">
      <w:headerReference w:type="default" r:id="rId8"/>
      <w:footerReference w:type="default" r:id="rId9"/>
      <w:pgSz w:w="11906" w:h="16838" w:code="9"/>
      <w:pgMar w:top="2552" w:right="1134" w:bottom="141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86838792" name="Imagem 1586838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892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1749E"/>
    <w:rsid w:val="0012200F"/>
    <w:rsid w:val="00123404"/>
    <w:rsid w:val="0012415B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AA9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2C4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7750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43DC"/>
    <w:rsid w:val="009E7902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A4FA4"/>
    <w:rsid w:val="00AB0E3D"/>
    <w:rsid w:val="00AB5C52"/>
    <w:rsid w:val="00AB782D"/>
    <w:rsid w:val="00AC3CEE"/>
    <w:rsid w:val="00AC5A0D"/>
    <w:rsid w:val="00AC5C68"/>
    <w:rsid w:val="00AC7E4A"/>
    <w:rsid w:val="00AD1025"/>
    <w:rsid w:val="00AD257D"/>
    <w:rsid w:val="00AD5CCB"/>
    <w:rsid w:val="00AE32B6"/>
    <w:rsid w:val="00AE5479"/>
    <w:rsid w:val="00AE7CF6"/>
    <w:rsid w:val="00AF381D"/>
    <w:rsid w:val="00AF6A07"/>
    <w:rsid w:val="00AF77B4"/>
    <w:rsid w:val="00B00596"/>
    <w:rsid w:val="00B06FCD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6630A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0AB1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D76E8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17E61"/>
    <w:rsid w:val="00E21889"/>
    <w:rsid w:val="00E22202"/>
    <w:rsid w:val="00E25E6E"/>
    <w:rsid w:val="00E326B1"/>
    <w:rsid w:val="00E4469C"/>
    <w:rsid w:val="00E54B4E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2025-10-10T01:43:00Z</cp:lastPrinted>
  <dcterms:created xsi:type="dcterms:W3CDTF">2025-04-15T20:11:00Z</dcterms:created>
  <dcterms:modified xsi:type="dcterms:W3CDTF">2025-10-10T01:43:00Z</dcterms:modified>
</cp:coreProperties>
</file>