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B26E" w14:textId="109F5777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B8458C">
        <w:rPr>
          <w:b/>
          <w:caps/>
          <w:sz w:val="24"/>
          <w:szCs w:val="24"/>
        </w:rPr>
        <w:t>223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B8458C">
        <w:rPr>
          <w:b/>
          <w:caps/>
          <w:sz w:val="24"/>
          <w:szCs w:val="24"/>
        </w:rPr>
        <w:t>25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B8458C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560950">
        <w:rPr>
          <w:b/>
          <w:caps/>
          <w:sz w:val="24"/>
          <w:szCs w:val="24"/>
        </w:rPr>
        <w:t>1</w:t>
      </w:r>
    </w:p>
    <w:p w14:paraId="5FA711DB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764EDFB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60A6D7B" w14:textId="1D3A4868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60950">
        <w:rPr>
          <w:rFonts w:ascii="Times New Roman" w:hAnsi="Times New Roman" w:cs="Times New Roman"/>
          <w:sz w:val="24"/>
          <w:szCs w:val="24"/>
        </w:rPr>
        <w:t>0</w:t>
      </w:r>
      <w:r w:rsidR="00B8458C">
        <w:rPr>
          <w:rFonts w:ascii="Times New Roman" w:hAnsi="Times New Roman" w:cs="Times New Roman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603E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3456CCE0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>a Nívea Lorena Torres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96291" w:rsidRPr="00196291">
        <w:rPr>
          <w:rFonts w:ascii="Times New Roman" w:hAnsi="Times New Roman" w:cs="Times New Roman"/>
          <w:i w:val="0"/>
          <w:sz w:val="24"/>
          <w:szCs w:val="24"/>
        </w:rPr>
        <w:t>091377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0</w:t>
      </w:r>
      <w:r w:rsidR="00B8458C">
        <w:rPr>
          <w:rFonts w:ascii="Times New Roman" w:hAnsi="Times New Roman" w:cs="Times New Roman"/>
          <w:i w:val="0"/>
          <w:sz w:val="24"/>
          <w:szCs w:val="24"/>
        </w:rPr>
        <w:t>63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>em desfavor a</w:t>
      </w:r>
      <w:r w:rsidR="00967D6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>Dra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.</w:t>
      </w:r>
      <w:r w:rsidR="00967D6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458C">
        <w:rPr>
          <w:rFonts w:ascii="Times New Roman" w:hAnsi="Times New Roman" w:cs="Times New Roman"/>
          <w:i w:val="0"/>
          <w:sz w:val="24"/>
          <w:szCs w:val="24"/>
        </w:rPr>
        <w:t>Tainnara Barbosa Varanis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B8458C">
        <w:rPr>
          <w:rFonts w:ascii="Times New Roman" w:hAnsi="Times New Roman" w:cs="Times New Roman"/>
          <w:i w:val="0"/>
          <w:sz w:val="24"/>
          <w:szCs w:val="24"/>
        </w:rPr>
        <w:t xml:space="preserve"> 476245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9FF1A1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057259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2DB69E1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2</w:t>
      </w:r>
      <w:r w:rsidR="00B8458C">
        <w:rPr>
          <w:rFonts w:ascii="Times New Roman" w:hAnsi="Times New Roman" w:cs="Times New Roman"/>
          <w:i w:val="0"/>
          <w:sz w:val="24"/>
          <w:szCs w:val="24"/>
        </w:rPr>
        <w:t>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458C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291ED58" w14:textId="77777777" w:rsidR="00560950" w:rsidRDefault="00560950" w:rsidP="0056095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34B30E5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69F988F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7E87C4" wp14:editId="532B2C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3B8CB6" w14:textId="77777777" w:rsidR="00560950" w:rsidRDefault="00560950" w:rsidP="0056095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7E87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3B8CB6" w14:textId="77777777" w:rsidR="00560950" w:rsidRDefault="00560950" w:rsidP="0056095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AC77D9" w14:textId="77777777" w:rsidR="00560950" w:rsidRDefault="00560950" w:rsidP="0056095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11337576">
    <w:abstractNumId w:val="3"/>
  </w:num>
  <w:num w:numId="2" w16cid:durableId="747000535">
    <w:abstractNumId w:val="4"/>
  </w:num>
  <w:num w:numId="3" w16cid:durableId="1936745186">
    <w:abstractNumId w:val="1"/>
  </w:num>
  <w:num w:numId="4" w16cid:durableId="452864865">
    <w:abstractNumId w:val="7"/>
  </w:num>
  <w:num w:numId="5" w16cid:durableId="1117722073">
    <w:abstractNumId w:val="6"/>
  </w:num>
  <w:num w:numId="6" w16cid:durableId="1526136851">
    <w:abstractNumId w:val="8"/>
  </w:num>
  <w:num w:numId="7" w16cid:durableId="1443068156">
    <w:abstractNumId w:val="0"/>
  </w:num>
  <w:num w:numId="8" w16cid:durableId="428429202">
    <w:abstractNumId w:val="2"/>
  </w:num>
  <w:num w:numId="9" w16cid:durableId="14246927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462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58C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34</cp:revision>
  <cp:lastPrinted>2025-10-10T00:25:00Z</cp:lastPrinted>
  <dcterms:created xsi:type="dcterms:W3CDTF">2019-05-30T17:01:00Z</dcterms:created>
  <dcterms:modified xsi:type="dcterms:W3CDTF">2025-10-10T00:25:00Z</dcterms:modified>
</cp:coreProperties>
</file>