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467D56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1422">
        <w:rPr>
          <w:b/>
          <w:caps/>
          <w:sz w:val="24"/>
          <w:szCs w:val="24"/>
        </w:rPr>
        <w:t>233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92B1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2914090B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2F4931">
        <w:rPr>
          <w:rFonts w:ascii="Times New Roman" w:hAnsi="Times New Roman" w:cs="Times New Roman"/>
          <w:sz w:val="24"/>
          <w:szCs w:val="24"/>
        </w:rPr>
        <w:t>025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</w:t>
      </w:r>
      <w:r w:rsidR="00304C9E">
        <w:rPr>
          <w:rFonts w:ascii="Times New Roman" w:hAnsi="Times New Roman" w:cs="Times New Roman"/>
          <w:sz w:val="24"/>
          <w:szCs w:val="24"/>
        </w:rPr>
        <w:t>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sz w:val="24"/>
          <w:szCs w:val="24"/>
        </w:rPr>
        <w:t>Ponta Porã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04C9E">
        <w:rPr>
          <w:rFonts w:ascii="Times New Roman" w:hAnsi="Times New Roman" w:cs="Times New Roman"/>
          <w:sz w:val="24"/>
          <w:szCs w:val="24"/>
        </w:rPr>
        <w:t>no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001422">
        <w:rPr>
          <w:rFonts w:ascii="Times New Roman" w:hAnsi="Times New Roman" w:cs="Times New Roman"/>
          <w:sz w:val="24"/>
          <w:szCs w:val="24"/>
        </w:rPr>
        <w:t>24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a </w:t>
      </w:r>
      <w:r w:rsidR="00A7469E">
        <w:rPr>
          <w:rFonts w:ascii="Times New Roman" w:hAnsi="Times New Roman" w:cs="Times New Roman"/>
          <w:sz w:val="24"/>
          <w:szCs w:val="24"/>
        </w:rPr>
        <w:t>2</w:t>
      </w:r>
      <w:r w:rsidR="00001422">
        <w:rPr>
          <w:rFonts w:ascii="Times New Roman" w:hAnsi="Times New Roman" w:cs="Times New Roman"/>
          <w:sz w:val="24"/>
          <w:szCs w:val="24"/>
        </w:rPr>
        <w:t>6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4314963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n. 381628-ENF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EE75913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4D62D6D9" w:rsidR="0008516D" w:rsidRPr="00E175F9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E175F9" w:rsidRPr="00E175F9">
        <w:rPr>
          <w:rFonts w:ascii="Times New Roman" w:hAnsi="Times New Roman" w:cs="Times New Roman"/>
          <w:i w:val="0"/>
          <w:sz w:val="24"/>
          <w:szCs w:val="24"/>
        </w:rPr>
        <w:t xml:space="preserve"> Ford Ka Sedan placa EWL-1996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5F4F8D" w:rsidRPr="00E175F9">
        <w:rPr>
          <w:rFonts w:ascii="Times New Roman" w:hAnsi="Times New Roman" w:cs="Times New Roman"/>
          <w:i w:val="0"/>
          <w:sz w:val="24"/>
          <w:szCs w:val="24"/>
        </w:rPr>
        <w:t xml:space="preserve">o período de </w:t>
      </w:r>
      <w:r w:rsidR="00001422" w:rsidRPr="00E175F9">
        <w:rPr>
          <w:rFonts w:ascii="Times New Roman" w:hAnsi="Times New Roman" w:cs="Times New Roman"/>
          <w:i w:val="0"/>
          <w:sz w:val="24"/>
          <w:szCs w:val="24"/>
        </w:rPr>
        <w:t>24</w:t>
      </w:r>
      <w:r w:rsidR="005F4F8D" w:rsidRPr="00E175F9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001422" w:rsidRPr="00E175F9">
        <w:rPr>
          <w:rFonts w:ascii="Times New Roman" w:hAnsi="Times New Roman" w:cs="Times New Roman"/>
          <w:i w:val="0"/>
          <w:sz w:val="24"/>
          <w:szCs w:val="24"/>
        </w:rPr>
        <w:t>26</w:t>
      </w:r>
      <w:r w:rsidR="005F4F8D" w:rsidRPr="00E175F9">
        <w:rPr>
          <w:rFonts w:ascii="Times New Roman" w:hAnsi="Times New Roman" w:cs="Times New Roman"/>
          <w:i w:val="0"/>
          <w:sz w:val="24"/>
          <w:szCs w:val="24"/>
        </w:rPr>
        <w:t xml:space="preserve"> de abril de 2023.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2BD73E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92B1E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16A1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75F9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2023-04-17T17:10:00Z</dcterms:created>
  <dcterms:modified xsi:type="dcterms:W3CDTF">2025-10-10T01:08:00Z</dcterms:modified>
</cp:coreProperties>
</file>