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11C75447" w:rsidR="0003389D" w:rsidRPr="008821C4" w:rsidRDefault="0012200F" w:rsidP="008821C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821C4">
        <w:rPr>
          <w:b/>
          <w:caps/>
          <w:sz w:val="24"/>
          <w:szCs w:val="24"/>
        </w:rPr>
        <w:t>251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21C4">
        <w:rPr>
          <w:b/>
          <w:caps/>
          <w:sz w:val="24"/>
          <w:szCs w:val="24"/>
        </w:rPr>
        <w:t>30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8821C4">
        <w:rPr>
          <w:b/>
          <w:caps/>
          <w:sz w:val="24"/>
          <w:szCs w:val="24"/>
        </w:rPr>
        <w:t>4</w:t>
      </w:r>
    </w:p>
    <w:p w14:paraId="37353A1D" w14:textId="7098CFC6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7C0B7322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821C4">
        <w:rPr>
          <w:rFonts w:ascii="Times New Roman" w:hAnsi="Times New Roman" w:cs="Times New Roman"/>
          <w:sz w:val="24"/>
          <w:szCs w:val="24"/>
        </w:rPr>
        <w:t>080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8821C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contratação de</w:t>
      </w:r>
      <w:r w:rsidR="006E70DB">
        <w:rPr>
          <w:rFonts w:ascii="Times New Roman" w:hAnsi="Times New Roman" w:cs="Times New Roman"/>
          <w:sz w:val="24"/>
          <w:szCs w:val="24"/>
        </w:rPr>
        <w:t xml:space="preserve"> empresa especializada </w:t>
      </w:r>
      <w:r w:rsidR="00AF1315">
        <w:rPr>
          <w:rFonts w:ascii="Times New Roman" w:hAnsi="Times New Roman" w:cs="Times New Roman"/>
          <w:sz w:val="24"/>
          <w:szCs w:val="24"/>
        </w:rPr>
        <w:t>em Aquisição de Materiais Instituciona</w:t>
      </w:r>
      <w:r w:rsidR="008821C4">
        <w:rPr>
          <w:rFonts w:ascii="Times New Roman" w:hAnsi="Times New Roman" w:cs="Times New Roman"/>
          <w:sz w:val="24"/>
          <w:szCs w:val="24"/>
        </w:rPr>
        <w:t>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4299F17E" w:rsidR="0062221B" w:rsidRPr="00C040ED" w:rsidRDefault="00061725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ontrato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F1315" w:rsidRPr="00AF1315">
        <w:rPr>
          <w:rFonts w:ascii="Times New Roman" w:hAnsi="Times New Roman" w:cs="Times New Roman"/>
          <w:i w:val="0"/>
          <w:iCs w:val="0"/>
          <w:sz w:val="24"/>
          <w:szCs w:val="24"/>
        </w:rPr>
        <w:t>contratação de empresa especializada em Aquisição de Materiais Instituciona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is.</w:t>
      </w:r>
    </w:p>
    <w:p w14:paraId="79C1EBCD" w14:textId="35353834" w:rsidR="00061725" w:rsidRPr="00061725" w:rsidRDefault="00061725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080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5A928612" w:rsidR="00061725" w:rsidRPr="00D91DD6" w:rsidRDefault="00061725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>r. Patricio Cardoso Feliz e Sra.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fiscal do contrato supramencionado.</w:t>
      </w:r>
    </w:p>
    <w:p w14:paraId="0EFC8653" w14:textId="77777777" w:rsidR="00865667" w:rsidRPr="00F436AC" w:rsidRDefault="00E81E5B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5F40D5E7" w14:textId="02574EDB" w:rsidR="0062221B" w:rsidRPr="00C51793" w:rsidRDefault="00D91DD6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0E545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30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8B9F63" w14:textId="77777777" w:rsidR="00744FFC" w:rsidRPr="004D1A34" w:rsidRDefault="00744FF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52940E5" w14:textId="756E63E4" w:rsidR="008821C4" w:rsidRPr="00CD6B49" w:rsidRDefault="008821C4" w:rsidP="00744FF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AAB41E6" w14:textId="26FB143F" w:rsidR="008821C4" w:rsidRPr="00CD6B49" w:rsidRDefault="008821C4" w:rsidP="00744FF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70BCA94" w14:textId="77777777" w:rsidR="008821C4" w:rsidRPr="00960122" w:rsidRDefault="008821C4" w:rsidP="00744FF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AE78916" w14:textId="5A67682E" w:rsidR="00F824B7" w:rsidRPr="00B86002" w:rsidRDefault="00F824B7" w:rsidP="008821C4">
      <w:pPr>
        <w:tabs>
          <w:tab w:val="left" w:pos="3765"/>
        </w:tabs>
        <w:spacing w:after="0" w:line="240" w:lineRule="auto"/>
        <w:jc w:val="both"/>
      </w:pP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4B42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4FF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1C4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2024-04-30T13:13:00Z</dcterms:created>
  <dcterms:modified xsi:type="dcterms:W3CDTF">2025-10-10T01:28:00Z</dcterms:modified>
</cp:coreProperties>
</file>