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90D3B8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3B40">
        <w:rPr>
          <w:b/>
          <w:caps/>
          <w:sz w:val="24"/>
          <w:szCs w:val="24"/>
        </w:rPr>
        <w:t>267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3B40">
        <w:rPr>
          <w:b/>
          <w:caps/>
          <w:sz w:val="24"/>
          <w:szCs w:val="24"/>
        </w:rPr>
        <w:t>0</w:t>
      </w:r>
      <w:r w:rsidR="000F3D27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8F3B4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229C77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034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0BC71DF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0F3D27">
        <w:rPr>
          <w:rFonts w:ascii="Times New Roman" w:hAnsi="Times New Roman" w:cs="Times New Roman"/>
          <w:i w:val="0"/>
          <w:sz w:val="24"/>
          <w:szCs w:val="24"/>
        </w:rPr>
        <w:t>Giannine</w:t>
      </w:r>
      <w:proofErr w:type="spellEnd"/>
      <w:r w:rsidR="000F3D27">
        <w:rPr>
          <w:rFonts w:ascii="Times New Roman" w:hAnsi="Times New Roman" w:cs="Times New Roman"/>
          <w:i w:val="0"/>
          <w:sz w:val="24"/>
          <w:szCs w:val="24"/>
        </w:rPr>
        <w:t xml:space="preserve"> Roberta Marcelino de Souza Franca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0F3D27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177590E2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3D2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50A6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F3D27">
        <w:rPr>
          <w:rFonts w:ascii="Times New Roman" w:hAnsi="Times New Roman" w:cs="Times New Roman"/>
          <w:i w:val="0"/>
          <w:iCs w:val="0"/>
          <w:sz w:val="24"/>
          <w:szCs w:val="24"/>
        </w:rPr>
        <w:t>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F9B699E" w14:textId="79DF733E" w:rsidR="00A820AE" w:rsidRPr="00BE6469" w:rsidRDefault="00A820AE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660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Anderson Medeiros da Silva, Coren-MS nº 288176-ENF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5D9EA612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C732DEE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3CDD3ED" w14:textId="77777777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7A480396" w14:textId="77777777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4</cp:revision>
  <cp:lastPrinted>2023-01-23T18:59:00Z</cp:lastPrinted>
  <dcterms:created xsi:type="dcterms:W3CDTF">2023-05-03T20:28:00Z</dcterms:created>
  <dcterms:modified xsi:type="dcterms:W3CDTF">2023-05-23T19:46:00Z</dcterms:modified>
</cp:coreProperties>
</file>