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38CD1" w14:textId="30377E5A" w:rsidR="0058484B" w:rsidRPr="00DC031A" w:rsidRDefault="0012200F" w:rsidP="00DC031A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color w:val="000000" w:themeColor="text1"/>
          <w:sz w:val="24"/>
          <w:szCs w:val="24"/>
        </w:rPr>
      </w:pPr>
      <w:r w:rsidRPr="00CA448B">
        <w:rPr>
          <w:b/>
          <w:caps/>
          <w:color w:val="000000" w:themeColor="text1"/>
          <w:sz w:val="24"/>
          <w:szCs w:val="24"/>
        </w:rPr>
        <w:t>Portaria n.</w:t>
      </w:r>
      <w:r w:rsidR="000D5401" w:rsidRPr="00CA448B">
        <w:rPr>
          <w:b/>
          <w:caps/>
          <w:color w:val="000000" w:themeColor="text1"/>
          <w:sz w:val="24"/>
          <w:szCs w:val="24"/>
        </w:rPr>
        <w:t xml:space="preserve"> </w:t>
      </w:r>
      <w:r w:rsidR="00263AD8">
        <w:rPr>
          <w:b/>
          <w:caps/>
          <w:color w:val="000000" w:themeColor="text1"/>
          <w:sz w:val="24"/>
          <w:szCs w:val="24"/>
        </w:rPr>
        <w:t>285</w:t>
      </w:r>
      <w:r w:rsidR="009040F5" w:rsidRPr="00CA448B">
        <w:rPr>
          <w:b/>
          <w:caps/>
          <w:color w:val="000000" w:themeColor="text1"/>
          <w:sz w:val="24"/>
          <w:szCs w:val="24"/>
        </w:rPr>
        <w:t xml:space="preserve"> </w:t>
      </w:r>
      <w:r w:rsidR="009D4BEF" w:rsidRPr="00CA448B">
        <w:rPr>
          <w:b/>
          <w:caps/>
          <w:color w:val="000000" w:themeColor="text1"/>
          <w:sz w:val="24"/>
          <w:szCs w:val="24"/>
        </w:rPr>
        <w:t xml:space="preserve">de </w:t>
      </w:r>
      <w:r w:rsidR="00DC031A">
        <w:rPr>
          <w:b/>
          <w:caps/>
          <w:color w:val="000000" w:themeColor="text1"/>
          <w:sz w:val="24"/>
          <w:szCs w:val="24"/>
        </w:rPr>
        <w:t>09</w:t>
      </w:r>
      <w:r w:rsidR="00DF7A33" w:rsidRPr="00CA448B">
        <w:rPr>
          <w:b/>
          <w:caps/>
          <w:color w:val="000000" w:themeColor="text1"/>
          <w:sz w:val="24"/>
          <w:szCs w:val="24"/>
        </w:rPr>
        <w:t xml:space="preserve"> de </w:t>
      </w:r>
      <w:r w:rsidR="00DC031A">
        <w:rPr>
          <w:b/>
          <w:caps/>
          <w:color w:val="000000" w:themeColor="text1"/>
          <w:sz w:val="24"/>
          <w:szCs w:val="24"/>
        </w:rPr>
        <w:t>maio</w:t>
      </w:r>
      <w:r w:rsidR="007C458F" w:rsidRPr="00CA448B">
        <w:rPr>
          <w:b/>
          <w:caps/>
          <w:color w:val="000000" w:themeColor="text1"/>
          <w:sz w:val="24"/>
          <w:szCs w:val="24"/>
        </w:rPr>
        <w:t xml:space="preserve"> de 20</w:t>
      </w:r>
      <w:r w:rsidR="009040F5" w:rsidRPr="00CA448B">
        <w:rPr>
          <w:b/>
          <w:caps/>
          <w:color w:val="000000" w:themeColor="text1"/>
          <w:sz w:val="24"/>
          <w:szCs w:val="24"/>
        </w:rPr>
        <w:t>2</w:t>
      </w:r>
      <w:r w:rsidR="00F85B4C" w:rsidRPr="00CA448B">
        <w:rPr>
          <w:b/>
          <w:caps/>
          <w:color w:val="000000" w:themeColor="text1"/>
          <w:sz w:val="24"/>
          <w:szCs w:val="24"/>
        </w:rPr>
        <w:t>4</w:t>
      </w:r>
    </w:p>
    <w:p w14:paraId="4DEE12A1" w14:textId="495FD7E2" w:rsidR="0062221B" w:rsidRPr="000C65A9" w:rsidRDefault="00BC60B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</w:t>
      </w:r>
      <w:r w:rsidR="00517D55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6041B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Presidente</w:t>
      </w:r>
      <w:r w:rsidR="0062221B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do Conselho Regional de Enfermagem de Mato Grosso do Sul</w:t>
      </w:r>
      <w:r w:rsidR="00517D55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em conjunto com </w:t>
      </w:r>
      <w:r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</w:t>
      </w:r>
      <w:r w:rsidR="0056041B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Secretári</w:t>
      </w:r>
      <w:r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</w:t>
      </w:r>
      <w:r w:rsidR="00517D55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62221B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no uso de suas competências legais e regimentais, conferidas pela Lei nº. 5.905, de 12 de julho de 1973</w:t>
      </w:r>
      <w:r w:rsidR="007010E1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CF68AD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 pelo Regimento Interno da Autarquia, homologado pela Decisão Cofen n. 124/2021 de 11 de agosto de 2021</w:t>
      </w:r>
      <w:r w:rsidR="0062221B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414D891F" w14:textId="528B229E" w:rsidR="001367A4" w:rsidRPr="000C65A9" w:rsidRDefault="00655BB1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278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CONSIDERANDO</w:t>
      </w:r>
      <w:r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24705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 solicitação de representante do Conselho Regional de Enfermagem de Mato Grosso do Sul para compor o Comitê </w:t>
      </w:r>
      <w:r w:rsidR="00DC03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Municipal</w:t>
      </w:r>
      <w:r w:rsidR="00824705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</w:t>
      </w:r>
      <w:r w:rsidR="00F05B26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Prevenção da </w:t>
      </w:r>
      <w:r w:rsidR="00824705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Mortalidade Matern</w:t>
      </w:r>
      <w:r w:rsidR="00F05B26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</w:t>
      </w:r>
      <w:r w:rsidR="00DC03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824705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Infantil</w:t>
      </w:r>
      <w:r w:rsidR="00F05B26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C03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 Fetal </w:t>
      </w:r>
      <w:r w:rsidR="00F05B26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</w:t>
      </w:r>
      <w:r w:rsidR="00742206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C03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Dourados/MS</w:t>
      </w:r>
      <w:r w:rsidR="00F05B26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1367A4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baixam as seguintes determinações:</w:t>
      </w:r>
    </w:p>
    <w:p w14:paraId="569253E9" w14:textId="6773D6F5" w:rsidR="00552879" w:rsidRPr="00C729AE" w:rsidRDefault="00A608A8" w:rsidP="00C729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Autorizar </w:t>
      </w:r>
      <w:r w:rsidR="000D72E4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a</w:t>
      </w:r>
      <w:r w:rsidR="00A1475D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</w:t>
      </w:r>
      <w:r w:rsidR="009040F5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Co</w:t>
      </w:r>
      <w:r w:rsidR="00C511A4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laboradora</w:t>
      </w:r>
      <w:r w:rsidR="000C0C81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</w:t>
      </w:r>
      <w:r w:rsidR="00DC031A" w:rsidRPr="00DC031A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Dra.  Karine Gomes Jarcem, Coren-MS n. 357783-ENF</w:t>
      </w:r>
      <w:r w:rsidR="00DC031A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, </w:t>
      </w:r>
      <w:r w:rsidR="00A1475D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a representar o </w:t>
      </w:r>
      <w:r w:rsidR="000C0C81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Conselho Regional de Enfermagem de Mato Grosso do Sul</w:t>
      </w:r>
      <w:r w:rsidR="00A1475D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n</w:t>
      </w:r>
      <w:r w:rsidR="009040F5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o</w:t>
      </w:r>
      <w:r w:rsidR="00A1475D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</w:t>
      </w:r>
      <w:r w:rsidR="00AB226C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Comitê </w:t>
      </w:r>
      <w:r w:rsidR="00DC031A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Municipal</w:t>
      </w:r>
      <w:r w:rsidR="00AB226C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de Prevenção da Mortalidade Materna</w:t>
      </w:r>
      <w:r w:rsidR="00DC031A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, </w:t>
      </w:r>
      <w:r w:rsidR="00AB226C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Infantil</w:t>
      </w:r>
      <w:r w:rsidR="00DC031A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e Fetal </w:t>
      </w:r>
      <w:r w:rsidR="00AB226C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de </w:t>
      </w:r>
      <w:r w:rsidR="00DC031A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Dourados/MS</w:t>
      </w:r>
      <w:r w:rsidR="00C729AE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,</w:t>
      </w:r>
      <w:r w:rsidR="00C40CBF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</w:t>
      </w:r>
      <w:r w:rsidR="00C729AE" w:rsidRPr="001F12BB">
        <w:rPr>
          <w:rFonts w:ascii="Times New Roman" w:hAnsi="Times New Roman" w:cs="Times New Roman"/>
          <w:i w:val="0"/>
          <w:sz w:val="24"/>
          <w:szCs w:val="24"/>
        </w:rPr>
        <w:t xml:space="preserve">a representar este Regional </w:t>
      </w:r>
      <w:r w:rsidR="008B20D1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como “Titular”</w:t>
      </w:r>
      <w:r w:rsidR="008B20D1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.</w:t>
      </w:r>
    </w:p>
    <w:p w14:paraId="7A152559" w14:textId="02FDBD0C" w:rsidR="00877726" w:rsidRPr="000C65A9" w:rsidRDefault="00877726" w:rsidP="0087772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As Co</w:t>
      </w:r>
      <w:r w:rsidR="00C511A4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laboradoras</w:t>
      </w:r>
      <w:r w:rsidR="00CA51E9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supracitad</w:t>
      </w:r>
      <w:r w:rsidR="00CA51E9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a</w:t>
      </w:r>
      <w:r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s deverão elaborar relatórios de eventos e atividades externas a Sede e Subseção do Coren-MS e apresenta-los em até 15 (quinze) dias após cada representação.</w:t>
      </w:r>
    </w:p>
    <w:p w14:paraId="00627E39" w14:textId="77777777" w:rsidR="00655D8E" w:rsidRPr="000C65A9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O exercício desta função não gera direito a gratificação, </w:t>
      </w:r>
      <w:r w:rsidR="0067313C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bem como encargos trabalhistas para este Regional</w:t>
      </w:r>
      <w:r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.</w:t>
      </w:r>
    </w:p>
    <w:p w14:paraId="5D90FAE4" w14:textId="77777777" w:rsidR="0062221B" w:rsidRPr="000C65A9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Esta portaria entrará em vigor na data </w:t>
      </w:r>
      <w:r w:rsidR="00651BFB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d</w:t>
      </w:r>
      <w:r w:rsidR="00E35D89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a</w:t>
      </w:r>
      <w:r w:rsidR="00651BFB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FA698A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ciência</w:t>
      </w:r>
      <w:r w:rsidR="005953BC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d</w:t>
      </w:r>
      <w:r w:rsidR="000C0C81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a</w:t>
      </w:r>
      <w:r w:rsidR="00A1475D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s</w:t>
      </w:r>
      <w:r w:rsidR="005953BC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referid</w:t>
      </w:r>
      <w:r w:rsidR="000C0C81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a</w:t>
      </w:r>
      <w:r w:rsidR="00A1475D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s</w:t>
      </w:r>
      <w:r w:rsidR="001367A4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0C0C81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colaboradoras</w:t>
      </w:r>
      <w:r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, </w:t>
      </w:r>
      <w:r w:rsidR="00B354E1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revogadas</w:t>
      </w:r>
      <w:r w:rsidR="00344E9E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as disposições em contrário.</w:t>
      </w:r>
    </w:p>
    <w:p w14:paraId="1DF5E0C9" w14:textId="77777777" w:rsidR="0062221B" w:rsidRPr="000C65A9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Dê ciência, publique-se e cumpra-se.</w:t>
      </w:r>
    </w:p>
    <w:p w14:paraId="7CBD4CB7" w14:textId="3A81C220" w:rsidR="0062221B" w:rsidRPr="000C65A9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</w:pPr>
      <w:r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Campo Grande, </w:t>
      </w:r>
      <w:r w:rsidR="00DC031A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09</w:t>
      </w:r>
      <w:r w:rsidR="00B354E1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de </w:t>
      </w:r>
      <w:r w:rsidR="00DC031A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maio</w:t>
      </w:r>
      <w:r w:rsidR="001367A4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de 20</w:t>
      </w:r>
      <w:r w:rsidR="009040F5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2</w:t>
      </w:r>
      <w:r w:rsidR="00F85B4C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4</w:t>
      </w:r>
      <w:r w:rsidR="00B354E1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.</w:t>
      </w:r>
    </w:p>
    <w:p w14:paraId="0535168C" w14:textId="77777777" w:rsidR="00B354E1" w:rsidRPr="000C65A9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</w:pPr>
    </w:p>
    <w:p w14:paraId="492D27A3" w14:textId="77777777" w:rsidR="00C511A4" w:rsidRPr="000C65A9" w:rsidRDefault="00C511A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</w:pPr>
    </w:p>
    <w:p w14:paraId="6154ACF5" w14:textId="6B8EC73F" w:rsidR="00F85B4C" w:rsidRPr="000C65A9" w:rsidRDefault="00BC60B3" w:rsidP="00F85B4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</w:t>
      </w:r>
      <w:r w:rsidR="00F85B4C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Dr. Leandro Afonso Rabelo Dias                            Dra. Virna Liza Pereira Chaves Hildebrand</w:t>
      </w:r>
    </w:p>
    <w:p w14:paraId="087C28B8" w14:textId="202FF9CC" w:rsidR="00F85B4C" w:rsidRPr="000C65A9" w:rsidRDefault="00F85B4C" w:rsidP="00F85B4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Presidente                                                                          Secretária</w:t>
      </w:r>
    </w:p>
    <w:p w14:paraId="56BA71D5" w14:textId="70C1E2AA" w:rsidR="00F824B7" w:rsidRPr="00DA3688" w:rsidRDefault="00F85B4C" w:rsidP="00F85B4C">
      <w:pPr>
        <w:tabs>
          <w:tab w:val="left" w:pos="3765"/>
        </w:tabs>
        <w:spacing w:after="0" w:line="240" w:lineRule="auto"/>
        <w:jc w:val="both"/>
      </w:pPr>
      <w:r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Coren-MS n. 175263-ENF                      </w:t>
      </w:r>
      <w:r w:rsidRPr="00F85B4C">
        <w:rPr>
          <w:rFonts w:ascii="Times New Roman" w:hAnsi="Times New Roman" w:cs="Times New Roman"/>
          <w:sz w:val="24"/>
          <w:szCs w:val="24"/>
        </w:rPr>
        <w:t xml:space="preserve">                           Coren-MS n. 96606-ENF</w:t>
      </w:r>
    </w:p>
    <w:sectPr w:rsidR="00F824B7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73E13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3F0B257D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42842" w14:textId="77777777" w:rsidR="009040F5" w:rsidRDefault="009040F5" w:rsidP="009040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0E94213" w14:textId="77777777" w:rsidR="009040F5" w:rsidRDefault="009040F5" w:rsidP="009040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F987B11" w14:textId="77777777" w:rsidR="009040F5" w:rsidRDefault="009040F5" w:rsidP="009040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CC90FD" wp14:editId="04E3107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567CED1" w14:textId="77777777" w:rsidR="009040F5" w:rsidRDefault="009040F5" w:rsidP="009040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CC90F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567CED1" w14:textId="77777777" w:rsidR="009040F5" w:rsidRDefault="009040F5" w:rsidP="009040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7B5FC70" w14:textId="77777777" w:rsidR="009040F5" w:rsidRDefault="009040F5" w:rsidP="009040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7B7056B" w14:textId="77777777" w:rsidR="00DA3688" w:rsidRPr="001367A4" w:rsidRDefault="00DA368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DDCB5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41CBDB89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098FD" w14:textId="77777777" w:rsidR="00DA3688" w:rsidRDefault="00DA368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643DC1E" wp14:editId="0460605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4A16E0" w14:textId="77777777" w:rsidR="00DA3688" w:rsidRDefault="00DA3688" w:rsidP="002F663E">
    <w:pPr>
      <w:pStyle w:val="Cabealho"/>
    </w:pPr>
  </w:p>
  <w:p w14:paraId="6D5C57AE" w14:textId="77777777" w:rsidR="00DA3688" w:rsidRDefault="00DA3688" w:rsidP="002F663E">
    <w:pPr>
      <w:pStyle w:val="Cabealho"/>
      <w:jc w:val="center"/>
    </w:pPr>
  </w:p>
  <w:p w14:paraId="0A9C92EB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3BCF9A5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344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92670781">
    <w:abstractNumId w:val="3"/>
  </w:num>
  <w:num w:numId="2" w16cid:durableId="907308360">
    <w:abstractNumId w:val="4"/>
  </w:num>
  <w:num w:numId="3" w16cid:durableId="587234763">
    <w:abstractNumId w:val="1"/>
  </w:num>
  <w:num w:numId="4" w16cid:durableId="859247212">
    <w:abstractNumId w:val="7"/>
  </w:num>
  <w:num w:numId="5" w16cid:durableId="206986958">
    <w:abstractNumId w:val="6"/>
  </w:num>
  <w:num w:numId="6" w16cid:durableId="1172838719">
    <w:abstractNumId w:val="8"/>
  </w:num>
  <w:num w:numId="7" w16cid:durableId="793405662">
    <w:abstractNumId w:val="0"/>
  </w:num>
  <w:num w:numId="8" w16cid:durableId="587540107">
    <w:abstractNumId w:val="2"/>
  </w:num>
  <w:num w:numId="9" w16cid:durableId="15979050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77361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6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C65A9"/>
    <w:rsid w:val="000D5401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278E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1F12BB"/>
    <w:rsid w:val="00202E5A"/>
    <w:rsid w:val="00224A47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3AD8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3F0E19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B2956"/>
    <w:rsid w:val="004B4058"/>
    <w:rsid w:val="004C7F6F"/>
    <w:rsid w:val="004D10B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24705"/>
    <w:rsid w:val="00841A45"/>
    <w:rsid w:val="00842A57"/>
    <w:rsid w:val="0084591E"/>
    <w:rsid w:val="0084745B"/>
    <w:rsid w:val="00847D8B"/>
    <w:rsid w:val="00851B29"/>
    <w:rsid w:val="0086068B"/>
    <w:rsid w:val="00861D2B"/>
    <w:rsid w:val="00877726"/>
    <w:rsid w:val="008801C9"/>
    <w:rsid w:val="00881152"/>
    <w:rsid w:val="008822F7"/>
    <w:rsid w:val="0088610B"/>
    <w:rsid w:val="008904B1"/>
    <w:rsid w:val="008B0912"/>
    <w:rsid w:val="008B0C01"/>
    <w:rsid w:val="008B20D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0F5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226C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07FC2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40CBF"/>
    <w:rsid w:val="00C511A4"/>
    <w:rsid w:val="00C51793"/>
    <w:rsid w:val="00C54CBA"/>
    <w:rsid w:val="00C729AE"/>
    <w:rsid w:val="00C74C86"/>
    <w:rsid w:val="00C90802"/>
    <w:rsid w:val="00C95273"/>
    <w:rsid w:val="00C95B5D"/>
    <w:rsid w:val="00CA21F3"/>
    <w:rsid w:val="00CA448B"/>
    <w:rsid w:val="00CA51E9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CF68AD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31A"/>
    <w:rsid w:val="00DC066E"/>
    <w:rsid w:val="00DD080F"/>
    <w:rsid w:val="00DD0C8B"/>
    <w:rsid w:val="00DE15FF"/>
    <w:rsid w:val="00DF030C"/>
    <w:rsid w:val="00DF25E7"/>
    <w:rsid w:val="00DF2E3C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05B26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85B4C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6193"/>
    <o:shapelayout v:ext="edit">
      <o:idmap v:ext="edit" data="1"/>
    </o:shapelayout>
  </w:shapeDefaults>
  <w:decimalSymbol w:val=","/>
  <w:listSeparator w:val=";"/>
  <w14:docId w14:val="57654608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259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2025-10-10T01:29:00Z</cp:lastPrinted>
  <dcterms:created xsi:type="dcterms:W3CDTF">2024-05-09T14:04:00Z</dcterms:created>
  <dcterms:modified xsi:type="dcterms:W3CDTF">2025-10-10T01:29:00Z</dcterms:modified>
</cp:coreProperties>
</file>