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727F06C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4860">
        <w:rPr>
          <w:b/>
          <w:caps/>
          <w:sz w:val="24"/>
          <w:szCs w:val="24"/>
        </w:rPr>
        <w:t>305</w:t>
      </w:r>
      <w:r w:rsidRPr="00113914">
        <w:rPr>
          <w:b/>
          <w:caps/>
          <w:sz w:val="24"/>
          <w:szCs w:val="24"/>
        </w:rPr>
        <w:t xml:space="preserve"> de </w:t>
      </w:r>
      <w:r w:rsidR="006637B7">
        <w:rPr>
          <w:b/>
          <w:caps/>
          <w:sz w:val="24"/>
          <w:szCs w:val="24"/>
        </w:rPr>
        <w:t>2</w:t>
      </w:r>
      <w:r w:rsidR="0088486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97E8D">
        <w:rPr>
          <w:b/>
          <w:caps/>
          <w:sz w:val="24"/>
          <w:szCs w:val="24"/>
        </w:rPr>
        <w:t>JU</w:t>
      </w:r>
      <w:r w:rsidR="00884860">
        <w:rPr>
          <w:b/>
          <w:caps/>
          <w:sz w:val="24"/>
          <w:szCs w:val="24"/>
        </w:rPr>
        <w:t>L</w:t>
      </w:r>
      <w:r w:rsidR="00497E8D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9868E5D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sz w:val="24"/>
          <w:szCs w:val="24"/>
        </w:rPr>
        <w:t>2</w:t>
      </w:r>
      <w:r w:rsidR="00884860">
        <w:rPr>
          <w:rFonts w:ascii="Times New Roman" w:hAnsi="Times New Roman" w:cs="Times New Roman"/>
          <w:sz w:val="24"/>
          <w:szCs w:val="24"/>
        </w:rPr>
        <w:t>3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65CDB">
        <w:rPr>
          <w:rFonts w:ascii="Times New Roman" w:hAnsi="Times New Roman" w:cs="Times New Roman"/>
          <w:sz w:val="24"/>
          <w:szCs w:val="24"/>
        </w:rPr>
        <w:t>2</w:t>
      </w:r>
      <w:r w:rsidR="00884860">
        <w:rPr>
          <w:rFonts w:ascii="Times New Roman" w:hAnsi="Times New Roman" w:cs="Times New Roman"/>
          <w:sz w:val="24"/>
          <w:szCs w:val="24"/>
        </w:rPr>
        <w:t>4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65CDB">
        <w:rPr>
          <w:rFonts w:ascii="Times New Roman" w:hAnsi="Times New Roman" w:cs="Times New Roman"/>
          <w:sz w:val="24"/>
          <w:szCs w:val="24"/>
        </w:rPr>
        <w:t>ju</w:t>
      </w:r>
      <w:r w:rsidR="00884860">
        <w:rPr>
          <w:rFonts w:ascii="Times New Roman" w:hAnsi="Times New Roman" w:cs="Times New Roman"/>
          <w:sz w:val="24"/>
          <w:szCs w:val="24"/>
        </w:rPr>
        <w:t>l</w:t>
      </w:r>
      <w:r w:rsidR="00365CDB">
        <w:rPr>
          <w:rFonts w:ascii="Times New Roman" w:hAnsi="Times New Roman" w:cs="Times New Roman"/>
          <w:sz w:val="24"/>
          <w:szCs w:val="24"/>
        </w:rPr>
        <w:t>ho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0441C80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39C9725C" w:rsidR="000B1426" w:rsidRPr="0008516D" w:rsidRDefault="00E85474" w:rsidP="000B14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fará jus a 3½  (três e meia) diárias, tendo em vista que a Reunião Ordinária de Plenária se iniciará na manhã do dia 2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2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ho de 2020 pela manhã e no período vespertino realizará atividades de Diretoria, o retorno será no  dia 2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68573836" w:rsidR="009D01CD" w:rsidRPr="00884860" w:rsidRDefault="00884860" w:rsidP="008848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14:paraId="3D8DD217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5D35B7A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37B7">
        <w:rPr>
          <w:rFonts w:ascii="Times New Roman" w:hAnsi="Times New Roman" w:cs="Times New Roman"/>
          <w:i w:val="0"/>
          <w:sz w:val="24"/>
          <w:szCs w:val="24"/>
        </w:rPr>
        <w:t>2</w:t>
      </w:r>
      <w:r w:rsidR="0088486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D2C3E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36</cp:revision>
  <cp:lastPrinted>2020-06-22T14:24:00Z</cp:lastPrinted>
  <dcterms:created xsi:type="dcterms:W3CDTF">2020-05-26T18:51:00Z</dcterms:created>
  <dcterms:modified xsi:type="dcterms:W3CDTF">2020-07-21T15:53:00Z</dcterms:modified>
</cp:coreProperties>
</file>