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51D1">
        <w:rPr>
          <w:b/>
          <w:caps/>
          <w:sz w:val="24"/>
          <w:szCs w:val="24"/>
        </w:rPr>
        <w:t>321</w:t>
      </w:r>
      <w:r w:rsidRPr="00113914"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BE274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Nº 082/2018 – DEP. DE ADMINISTRAÇÃO.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351D1">
        <w:rPr>
          <w:rFonts w:ascii="Times New Roman" w:hAnsi="Times New Roman" w:cs="Times New Roman"/>
          <w:sz w:val="24"/>
          <w:szCs w:val="24"/>
        </w:rPr>
        <w:t>Tatiana Maria de Souza Godoy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EC5E68">
        <w:rPr>
          <w:rFonts w:ascii="Times New Roman" w:hAnsi="Times New Roman" w:cs="Times New Roman"/>
          <w:sz w:val="24"/>
          <w:szCs w:val="24"/>
        </w:rPr>
        <w:t>16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EC5E68">
        <w:rPr>
          <w:rFonts w:ascii="Times New Roman" w:hAnsi="Times New Roman" w:cs="Times New Roman"/>
          <w:sz w:val="24"/>
          <w:szCs w:val="24"/>
        </w:rPr>
        <w:t>julho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2018 a </w:t>
      </w:r>
      <w:r w:rsidR="00EC5E68">
        <w:rPr>
          <w:rFonts w:ascii="Times New Roman" w:hAnsi="Times New Roman" w:cs="Times New Roman"/>
          <w:sz w:val="24"/>
          <w:szCs w:val="24"/>
        </w:rPr>
        <w:t>4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EC5E68">
        <w:rPr>
          <w:rFonts w:ascii="Times New Roman" w:hAnsi="Times New Roman" w:cs="Times New Roman"/>
          <w:sz w:val="24"/>
          <w:szCs w:val="24"/>
        </w:rPr>
        <w:t>agosto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proofErr w:type="gramStart"/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500,00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quinhentos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16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E7F8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351D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351D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351D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351D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351D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51D1" w:rsidRDefault="00F351D1" w:rsidP="002F663E">
    <w:pPr>
      <w:pStyle w:val="Cabealho"/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0C030-36D5-4DD9-9EE4-ECF83A21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2018-07-17T12:28:00Z</cp:lastPrinted>
  <dcterms:created xsi:type="dcterms:W3CDTF">2018-07-17T12:14:00Z</dcterms:created>
  <dcterms:modified xsi:type="dcterms:W3CDTF">2018-07-17T12:28:00Z</dcterms:modified>
</cp:coreProperties>
</file>