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62D59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r w:rsidR="00962D59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805A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9">
        <w:rPr>
          <w:rFonts w:ascii="Times New Roman" w:hAnsi="Times New Roman" w:cs="Times New Roman"/>
          <w:sz w:val="24"/>
          <w:szCs w:val="24"/>
        </w:rPr>
        <w:t>o OFÍCIO COFEN Nº 1310/2019 / GAB / PRES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3F2B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962D59">
        <w:rPr>
          <w:rFonts w:ascii="Times New Roman" w:hAnsi="Times New Roman" w:cs="Times New Roman"/>
          <w:i w:val="0"/>
          <w:sz w:val="24"/>
          <w:szCs w:val="24"/>
        </w:rPr>
        <w:t xml:space="preserve">, e a conselheira </w:t>
      </w:r>
      <w:r w:rsidR="00962D59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962D59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962D59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962D59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962D5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62D5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62D59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962D5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2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julgamento do Processo Ético </w:t>
      </w:r>
      <w:proofErr w:type="spellStart"/>
      <w:r w:rsidR="00962D5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962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008/2019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conselheira </w:t>
      </w:r>
      <w:r w:rsidR="00480FC9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480FC9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480FC9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480FC9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480FC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480FC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80FC9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480F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onde a ida ser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no dia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e ida e retorno, para que o presidente 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julgamento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480FC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2D59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624AF9" w:rsidRPr="00E26D27" w:rsidRDefault="00624AF9" w:rsidP="00624A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276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0FC9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D59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73C5988E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50C6-382C-4E71-99D3-25DE8533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2019-05-31T15:17:00Z</cp:lastPrinted>
  <dcterms:created xsi:type="dcterms:W3CDTF">2019-05-31T14:59:00Z</dcterms:created>
  <dcterms:modified xsi:type="dcterms:W3CDTF">2019-05-31T15:17:00Z</dcterms:modified>
</cp:coreProperties>
</file>