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749A" w14:textId="0B8CFA01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E3424E">
        <w:rPr>
          <w:b/>
          <w:caps/>
          <w:sz w:val="24"/>
          <w:szCs w:val="24"/>
        </w:rPr>
        <w:t>330</w:t>
      </w:r>
      <w:r w:rsidRPr="00113914">
        <w:rPr>
          <w:b/>
          <w:caps/>
          <w:sz w:val="24"/>
          <w:szCs w:val="24"/>
        </w:rPr>
        <w:t xml:space="preserve"> de </w:t>
      </w:r>
      <w:r w:rsidR="00E97606">
        <w:rPr>
          <w:b/>
          <w:caps/>
          <w:sz w:val="24"/>
          <w:szCs w:val="24"/>
        </w:rPr>
        <w:t>06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3424E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E3424E">
        <w:rPr>
          <w:b/>
          <w:caps/>
          <w:sz w:val="24"/>
          <w:szCs w:val="24"/>
        </w:rPr>
        <w:t>2023</w:t>
      </w:r>
    </w:p>
    <w:p w14:paraId="07AB1396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91B1A96" w14:textId="0E35246D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EB53F7">
        <w:rPr>
          <w:rFonts w:ascii="Times New Roman" w:hAnsi="Times New Roman" w:cs="Times New Roman"/>
          <w:sz w:val="24"/>
          <w:szCs w:val="24"/>
        </w:rPr>
        <w:t xml:space="preserve"> Interino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53F7">
        <w:rPr>
          <w:rFonts w:ascii="Times New Roman" w:hAnsi="Times New Roman" w:cs="Times New Roman"/>
          <w:sz w:val="24"/>
          <w:szCs w:val="24"/>
        </w:rPr>
        <w:t>Tesoureiro,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</w:t>
      </w:r>
      <w:r w:rsidR="00E3424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E3424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FD7D611" w14:textId="309EB4BC" w:rsidR="00091D28" w:rsidRDefault="005B05C0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B05C0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5B05C0">
        <w:rPr>
          <w:rFonts w:ascii="Times New Roman" w:hAnsi="Times New Roman" w:cs="Times New Roman"/>
          <w:bCs/>
          <w:sz w:val="24"/>
          <w:szCs w:val="24"/>
        </w:rPr>
        <w:t>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091D28">
        <w:rPr>
          <w:rFonts w:ascii="Times New Roman" w:hAnsi="Times New Roman" w:cs="Times New Roman"/>
          <w:sz w:val="24"/>
          <w:szCs w:val="24"/>
        </w:rPr>
        <w:t>,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63C2165" w14:textId="5403ECE8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E97606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comissionad</w:t>
      </w:r>
      <w:r w:rsidR="00E97606">
        <w:rPr>
          <w:rFonts w:ascii="Times New Roman" w:hAnsi="Times New Roman" w:cs="Times New Roman"/>
          <w:i w:val="0"/>
          <w:sz w:val="24"/>
          <w:szCs w:val="24"/>
        </w:rPr>
        <w:t>o</w:t>
      </w:r>
      <w:r w:rsidR="00E405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760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3260" w:rsidRPr="00CC32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3424E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="00E9760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3260" w:rsidRPr="00CC32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424E">
        <w:rPr>
          <w:rFonts w:ascii="Times New Roman" w:hAnsi="Times New Roman" w:cs="Times New Roman"/>
          <w:i w:val="0"/>
          <w:iCs w:val="0"/>
          <w:sz w:val="24"/>
          <w:szCs w:val="24"/>
        </w:rPr>
        <w:t>RG n. 1887153 SEJUSP/MS e CPF n. 048.563.561-51,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7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em comissão de Assessor Técnico de Nível Superior, lotado </w:t>
      </w:r>
      <w:r w:rsidR="00E3424E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E97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424E">
        <w:rPr>
          <w:rFonts w:ascii="Times New Roman" w:hAnsi="Times New Roman" w:cs="Times New Roman"/>
          <w:i w:val="0"/>
          <w:iCs w:val="0"/>
          <w:sz w:val="24"/>
          <w:szCs w:val="24"/>
        </w:rPr>
        <w:t>Procuradoria Geral</w:t>
      </w:r>
      <w:r w:rsidR="00E9760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D9E3A7" w14:textId="7E420F56" w:rsidR="006E1AF7" w:rsidRPr="00520C46" w:rsidRDefault="00E9760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comissionad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3260" w:rsidRPr="00CC32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3424E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não cumprirá aviso prévio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, 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da Resolução Cofen n. 561/2017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FF4DD8" w14:textId="3E9A2DA3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a partir de </w:t>
      </w:r>
      <w:r w:rsidR="00E3424E">
        <w:rPr>
          <w:rFonts w:ascii="Times New Roman" w:hAnsi="Times New Roman" w:cs="Times New Roman"/>
          <w:i w:val="0"/>
          <w:sz w:val="24"/>
          <w:szCs w:val="24"/>
        </w:rPr>
        <w:t>06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424E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424E">
        <w:rPr>
          <w:rFonts w:ascii="Times New Roman" w:hAnsi="Times New Roman" w:cs="Times New Roman"/>
          <w:i w:val="0"/>
          <w:sz w:val="24"/>
          <w:szCs w:val="24"/>
        </w:rPr>
        <w:t>2023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5D5A1894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46DE00C" w14:textId="5EDE8A48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7606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424E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424E">
        <w:rPr>
          <w:rFonts w:ascii="Times New Roman" w:hAnsi="Times New Roman" w:cs="Times New Roman"/>
          <w:i w:val="0"/>
          <w:sz w:val="24"/>
          <w:szCs w:val="24"/>
        </w:rPr>
        <w:t>2023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392272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8EB5372" w14:textId="3F477E64" w:rsidR="000868BF" w:rsidRDefault="000868BF" w:rsidP="00EB53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6938066"/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EB53F7">
        <w:rPr>
          <w:rFonts w:ascii="Times New Roman" w:hAnsi="Times New Roman" w:cs="Times New Roman"/>
          <w:sz w:val="24"/>
          <w:szCs w:val="24"/>
        </w:rPr>
        <w:t xml:space="preserve">                                        Sr. Cleberson dos Santos Paião</w:t>
      </w:r>
    </w:p>
    <w:p w14:paraId="36ED02B3" w14:textId="4EFFE89A" w:rsidR="000868BF" w:rsidRDefault="000868BF" w:rsidP="00EB53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</w:t>
      </w:r>
      <w:r w:rsidR="00E3424E">
        <w:rPr>
          <w:rFonts w:ascii="Times New Roman" w:hAnsi="Times New Roman" w:cs="Times New Roman"/>
          <w:sz w:val="24"/>
          <w:szCs w:val="24"/>
        </w:rPr>
        <w:t>Interino</w:t>
      </w:r>
      <w:r w:rsidR="00EB53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Tesoureiro</w:t>
      </w:r>
    </w:p>
    <w:p w14:paraId="3D8D4F0A" w14:textId="26639EAE" w:rsidR="000868BF" w:rsidRPr="000F5C97" w:rsidRDefault="000868BF" w:rsidP="00EB53F7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5B05C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EB53F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Coren-MS n. 546012-TE</w:t>
      </w:r>
    </w:p>
    <w:bookmarkEnd w:id="0"/>
    <w:p w14:paraId="711E0D71" w14:textId="4A8B4E49" w:rsidR="00091D28" w:rsidRPr="000F5C97" w:rsidRDefault="00EB53F7" w:rsidP="00EB53F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8F6ADF3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7C0D8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1FF47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F2862B" w14:textId="77777777"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45EB51D2" w14:textId="77777777" w:rsidR="00F11B7A" w:rsidRPr="00F11B7A" w:rsidRDefault="00F11B7A" w:rsidP="00F11B7A">
      <w:pPr>
        <w:rPr>
          <w:rFonts w:ascii="Times New Roman" w:hAnsi="Times New Roman" w:cs="Times New Roman"/>
          <w:sz w:val="16"/>
          <w:szCs w:val="16"/>
          <w:lang w:val="en-US"/>
        </w:rPr>
      </w:pPr>
    </w:p>
    <w:p w14:paraId="1E7C9FF0" w14:textId="0B1839D7" w:rsidR="00F11B7A" w:rsidRPr="00F11B7A" w:rsidRDefault="00F11B7A" w:rsidP="00DF46D2">
      <w:pPr>
        <w:tabs>
          <w:tab w:val="left" w:pos="975"/>
          <w:tab w:val="left" w:pos="2745"/>
        </w:tabs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ab/>
      </w:r>
      <w:r w:rsidR="00DF46D2">
        <w:rPr>
          <w:rFonts w:ascii="Times New Roman" w:hAnsi="Times New Roman" w:cs="Times New Roman"/>
          <w:sz w:val="16"/>
          <w:szCs w:val="16"/>
          <w:lang w:val="en-US"/>
        </w:rPr>
        <w:tab/>
      </w:r>
    </w:p>
    <w:sectPr w:rsidR="00F11B7A" w:rsidRPr="00F11B7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E52DD" w14:textId="77777777" w:rsidR="006772E9" w:rsidRDefault="006772E9" w:rsidP="00001480">
      <w:pPr>
        <w:spacing w:after="0" w:line="240" w:lineRule="auto"/>
      </w:pPr>
      <w:r>
        <w:separator/>
      </w:r>
    </w:p>
  </w:endnote>
  <w:endnote w:type="continuationSeparator" w:id="0">
    <w:p w14:paraId="70363970" w14:textId="77777777" w:rsidR="006772E9" w:rsidRDefault="006772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77BA" w14:textId="77777777" w:rsidR="00E97606" w:rsidRPr="001D0DC6" w:rsidRDefault="00E97606" w:rsidP="00E9760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" w:name="_Hlk136956983"/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DD61094" w14:textId="77777777" w:rsidR="00E97606" w:rsidRPr="001D0DC6" w:rsidRDefault="00E97606" w:rsidP="00E9760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470131" w14:textId="77777777" w:rsidR="00E97606" w:rsidRPr="001D0DC6" w:rsidRDefault="00E97606" w:rsidP="00E9760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03E19" wp14:editId="211AFB2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2FA421" w14:textId="77777777" w:rsidR="00E97606" w:rsidRDefault="00E97606" w:rsidP="00E9760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C03E19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82FA421" w14:textId="77777777" w:rsidR="00E97606" w:rsidRDefault="00E97606" w:rsidP="00E9760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29F03AC" w14:textId="2A959198" w:rsidR="006772E9" w:rsidRDefault="00E9760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21304" w14:textId="77777777" w:rsidR="006772E9" w:rsidRDefault="006772E9" w:rsidP="00001480">
      <w:pPr>
        <w:spacing w:after="0" w:line="240" w:lineRule="auto"/>
      </w:pPr>
      <w:r>
        <w:separator/>
      </w:r>
    </w:p>
  </w:footnote>
  <w:footnote w:type="continuationSeparator" w:id="0">
    <w:p w14:paraId="1CF2953E" w14:textId="77777777" w:rsidR="006772E9" w:rsidRDefault="006772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850C6" w14:textId="77777777" w:rsidR="006772E9" w:rsidRDefault="006772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E63139" wp14:editId="4E2FDD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F715B" w14:textId="77777777" w:rsidR="006772E9" w:rsidRDefault="006772E9" w:rsidP="002F663E">
    <w:pPr>
      <w:pStyle w:val="Cabealho"/>
    </w:pPr>
  </w:p>
  <w:p w14:paraId="148C7718" w14:textId="77777777" w:rsidR="006772E9" w:rsidRDefault="006772E9" w:rsidP="002F663E">
    <w:pPr>
      <w:pStyle w:val="Cabealho"/>
      <w:jc w:val="center"/>
    </w:pPr>
  </w:p>
  <w:p w14:paraId="6BC18EAF" w14:textId="77777777" w:rsidR="006772E9" w:rsidRDefault="006772E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8BCDE6" w14:textId="77777777" w:rsidR="006772E9" w:rsidRDefault="006772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76709476">
    <w:abstractNumId w:val="3"/>
  </w:num>
  <w:num w:numId="2" w16cid:durableId="1046492720">
    <w:abstractNumId w:val="4"/>
  </w:num>
  <w:num w:numId="3" w16cid:durableId="811094483">
    <w:abstractNumId w:val="1"/>
  </w:num>
  <w:num w:numId="4" w16cid:durableId="120656038">
    <w:abstractNumId w:val="7"/>
  </w:num>
  <w:num w:numId="5" w16cid:durableId="1772581801">
    <w:abstractNumId w:val="6"/>
  </w:num>
  <w:num w:numId="6" w16cid:durableId="1180587481">
    <w:abstractNumId w:val="8"/>
  </w:num>
  <w:num w:numId="7" w16cid:durableId="928081223">
    <w:abstractNumId w:val="0"/>
  </w:num>
  <w:num w:numId="8" w16cid:durableId="739792785">
    <w:abstractNumId w:val="2"/>
  </w:num>
  <w:num w:numId="9" w16cid:durableId="103981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C79D3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05C0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15C9"/>
    <w:rsid w:val="00CB2283"/>
    <w:rsid w:val="00CC1FF9"/>
    <w:rsid w:val="00CC3260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46D2"/>
    <w:rsid w:val="00DF7A33"/>
    <w:rsid w:val="00E02953"/>
    <w:rsid w:val="00E04954"/>
    <w:rsid w:val="00E061DE"/>
    <w:rsid w:val="00E11AFB"/>
    <w:rsid w:val="00E1278B"/>
    <w:rsid w:val="00E21889"/>
    <w:rsid w:val="00E3042A"/>
    <w:rsid w:val="00E3424E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97606"/>
    <w:rsid w:val="00EB41C3"/>
    <w:rsid w:val="00EB5323"/>
    <w:rsid w:val="00EB53F7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1B7A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6A4F95BE"/>
  <w15:docId w15:val="{5FFF88FD-A396-40AE-A83F-7DC48180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2023-06-06T13:53:00Z</cp:lastPrinted>
  <dcterms:created xsi:type="dcterms:W3CDTF">2023-06-06T13:41:00Z</dcterms:created>
  <dcterms:modified xsi:type="dcterms:W3CDTF">2023-06-06T21:54:00Z</dcterms:modified>
</cp:coreProperties>
</file>