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3F3546A9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809C4">
        <w:rPr>
          <w:b/>
          <w:caps/>
          <w:sz w:val="24"/>
          <w:szCs w:val="24"/>
        </w:rPr>
        <w:t>336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09C4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3809C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3809C4">
        <w:rPr>
          <w:b/>
          <w:caps/>
          <w:sz w:val="24"/>
          <w:szCs w:val="24"/>
        </w:rPr>
        <w:t>3</w:t>
      </w:r>
    </w:p>
    <w:p w14:paraId="7FCDF24A" w14:textId="72EE55F0" w:rsidR="00496FA9" w:rsidRDefault="00496FA9" w:rsidP="00285D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809C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809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09C4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E25E94A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="00B77E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1761AF15" w:rsidR="00061725" w:rsidRPr="00061725" w:rsidRDefault="003809C4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5A929A83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993759" w14:textId="66E072D1" w:rsidR="00496FA9" w:rsidRPr="00285D36" w:rsidRDefault="00DD6B19" w:rsidP="00285D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81CF4BF" w14:textId="5CC0C29F" w:rsidR="003809C4" w:rsidRPr="005071C6" w:rsidRDefault="00285D36" w:rsidP="003809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3809C4">
        <w:rPr>
          <w:rFonts w:ascii="Times New Roman" w:hAnsi="Times New Roman" w:cs="Times New Roman"/>
          <w:sz w:val="24"/>
          <w:szCs w:val="24"/>
        </w:rPr>
        <w:t>Dr. Rodrigo Alexandre Teixeira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809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3809C4">
        <w:rPr>
          <w:rFonts w:ascii="Times New Roman" w:hAnsi="Times New Roman" w:cs="Times New Roman"/>
          <w:sz w:val="24"/>
          <w:szCs w:val="24"/>
        </w:rPr>
        <w:t>ª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3809C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9E63ECC" w14:textId="42544DBE" w:rsidR="003809C4" w:rsidRPr="00504BD1" w:rsidRDefault="003809C4" w:rsidP="003809C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103D1E1" w14:textId="3E487DE9" w:rsidR="003809C4" w:rsidRPr="00EC2A40" w:rsidRDefault="003809C4" w:rsidP="003809C4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20EFBD06" w14:textId="6A97804C" w:rsidR="00F824B7" w:rsidRPr="00985275" w:rsidRDefault="00F824B7" w:rsidP="003809C4">
      <w:pPr>
        <w:tabs>
          <w:tab w:val="left" w:pos="3765"/>
        </w:tabs>
        <w:spacing w:after="0" w:line="240" w:lineRule="auto"/>
        <w:jc w:val="both"/>
      </w:pP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9C4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458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77E0F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2023-06-07T14:41:00Z</dcterms:created>
  <dcterms:modified xsi:type="dcterms:W3CDTF">2025-10-10T01:10:00Z</dcterms:modified>
</cp:coreProperties>
</file>