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7EA62A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6E06">
        <w:rPr>
          <w:b/>
          <w:caps/>
          <w:sz w:val="24"/>
          <w:szCs w:val="24"/>
        </w:rPr>
        <w:t>3</w:t>
      </w:r>
      <w:r w:rsidR="00726A37">
        <w:rPr>
          <w:b/>
          <w:caps/>
          <w:sz w:val="24"/>
          <w:szCs w:val="24"/>
        </w:rPr>
        <w:t>37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6A37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346E06">
        <w:rPr>
          <w:b/>
          <w:caps/>
          <w:sz w:val="24"/>
          <w:szCs w:val="24"/>
        </w:rPr>
        <w:t>ju</w:t>
      </w:r>
      <w:r w:rsidR="00726A37">
        <w:rPr>
          <w:b/>
          <w:caps/>
          <w:sz w:val="24"/>
          <w:szCs w:val="24"/>
        </w:rPr>
        <w:t>l</w:t>
      </w:r>
      <w:r w:rsidR="00346E06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2279038E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726A37">
        <w:rPr>
          <w:rFonts w:ascii="Times New Roman" w:hAnsi="Times New Roman" w:cs="Times New Roman"/>
          <w:bCs/>
          <w:sz w:val="24"/>
          <w:szCs w:val="24"/>
        </w:rPr>
        <w:t>4</w:t>
      </w:r>
      <w:r w:rsidR="002E0446">
        <w:rPr>
          <w:rFonts w:ascii="Times New Roman" w:hAnsi="Times New Roman" w:cs="Times New Roman"/>
          <w:bCs/>
          <w:sz w:val="24"/>
          <w:szCs w:val="24"/>
        </w:rPr>
        <w:t>4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</w:t>
      </w:r>
      <w:r w:rsidR="002E0446">
        <w:rPr>
          <w:rFonts w:ascii="Times New Roman" w:hAnsi="Times New Roman" w:cs="Times New Roman"/>
          <w:bCs/>
          <w:sz w:val="24"/>
          <w:szCs w:val="24"/>
        </w:rPr>
        <w:t>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2E0446">
        <w:rPr>
          <w:rFonts w:ascii="Times New Roman" w:hAnsi="Times New Roman" w:cs="Times New Roman"/>
          <w:bCs/>
          <w:sz w:val="24"/>
          <w:szCs w:val="24"/>
        </w:rPr>
        <w:t>Sidrolândia</w:t>
      </w:r>
      <w:r w:rsidR="00AF00A3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12EE195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fisca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508674-ENF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Assessor de fiscalização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Dr.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Waldeir Sanches Rolon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>554090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treze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2E044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Sidrolândia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0E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ho de 2022.</w:t>
      </w:r>
    </w:p>
    <w:p w14:paraId="4B17EBC6" w14:textId="0DCAF868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 pública </w:t>
      </w:r>
      <w:r w:rsidR="007B359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7B3597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Assessor de fiscalização Dr.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Waldeir Sanches Rolon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7B359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considerado o princípio da economicidade e segurança,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ho,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e o retorno no dia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5889AF5C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4E67DD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Assessor de fiscalização Dr.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Waldeir Sanches Rolon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nos dias 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ho de 2022.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22EB96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26A37">
        <w:rPr>
          <w:rFonts w:ascii="Times New Roman" w:hAnsi="Times New Roman" w:cs="Times New Roman"/>
          <w:sz w:val="24"/>
          <w:szCs w:val="24"/>
        </w:rPr>
        <w:t>05</w:t>
      </w:r>
      <w:r w:rsidR="007847DF">
        <w:rPr>
          <w:rFonts w:ascii="Times New Roman" w:hAnsi="Times New Roman" w:cs="Times New Roman"/>
          <w:sz w:val="24"/>
          <w:szCs w:val="24"/>
        </w:rPr>
        <w:t xml:space="preserve"> de ju</w:t>
      </w:r>
      <w:r w:rsidR="00726A37">
        <w:rPr>
          <w:rFonts w:ascii="Times New Roman" w:hAnsi="Times New Roman" w:cs="Times New Roman"/>
          <w:sz w:val="24"/>
          <w:szCs w:val="24"/>
        </w:rPr>
        <w:t>l</w:t>
      </w:r>
      <w:r w:rsidR="007847DF">
        <w:rPr>
          <w:rFonts w:ascii="Times New Roman" w:hAnsi="Times New Roman" w:cs="Times New Roman"/>
          <w:sz w:val="24"/>
          <w:szCs w:val="24"/>
        </w:rPr>
        <w:t>ho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42B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6A37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0E37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2025-10-10T00:51:00Z</cp:lastPrinted>
  <dcterms:created xsi:type="dcterms:W3CDTF">2022-07-05T20:04:00Z</dcterms:created>
  <dcterms:modified xsi:type="dcterms:W3CDTF">2025-10-10T00:51:00Z</dcterms:modified>
</cp:coreProperties>
</file>