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E5A4A" w14:textId="590882B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A52D8">
        <w:rPr>
          <w:b/>
          <w:caps/>
          <w:sz w:val="24"/>
          <w:szCs w:val="24"/>
        </w:rPr>
        <w:t>339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17140">
        <w:rPr>
          <w:b/>
          <w:caps/>
          <w:sz w:val="24"/>
          <w:szCs w:val="24"/>
        </w:rPr>
        <w:t>0</w:t>
      </w:r>
      <w:r w:rsidR="008A52D8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8A52D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0ABA9743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34998A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9729BDC" w14:textId="1D2D8D30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A52D8">
        <w:rPr>
          <w:rFonts w:ascii="Times New Roman" w:hAnsi="Times New Roman" w:cs="Times New Roman"/>
          <w:sz w:val="24"/>
          <w:szCs w:val="24"/>
        </w:rPr>
        <w:t>225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8A52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20231" w14:textId="2981034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A52D8">
        <w:rPr>
          <w:rFonts w:ascii="Times New Roman" w:hAnsi="Times New Roman" w:cs="Times New Roman"/>
          <w:sz w:val="24"/>
          <w:szCs w:val="24"/>
        </w:rPr>
        <w:t>23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A52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AADF48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447997" w14:textId="2C52EA1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714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1714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7140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</w:t>
      </w:r>
      <w:r w:rsidR="00E17140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17140">
        <w:rPr>
          <w:rFonts w:ascii="Times New Roman" w:hAnsi="Times New Roman" w:cs="Times New Roman"/>
          <w:i w:val="0"/>
          <w:sz w:val="24"/>
          <w:szCs w:val="24"/>
        </w:rPr>
        <w:t>2</w:t>
      </w:r>
      <w:r w:rsidR="008A52D8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8A52D8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F964AE" w14:textId="77777777" w:rsidR="001D052F" w:rsidRPr="00157B9A" w:rsidRDefault="00157B9A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referido conselheiro terá prazo de 20 (vinte) dias para apresentar o parecer, de acordo com o artigo 111º do Código de Processo Ético-Disciplinar da Enfermagem,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74984458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082DBB5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336C6C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AD33184" w14:textId="219FD1F9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52D8">
        <w:rPr>
          <w:rFonts w:ascii="Times New Roman" w:hAnsi="Times New Roman" w:cs="Times New Roman"/>
          <w:i w:val="0"/>
          <w:sz w:val="24"/>
          <w:szCs w:val="24"/>
        </w:rPr>
        <w:t>06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A52D8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1F7D5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A17DA55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7140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E17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140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17140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01FA80D" w14:textId="6D892228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E17140">
        <w:rPr>
          <w:rFonts w:ascii="Times New Roman" w:hAnsi="Times New Roman" w:cs="Times New Roman"/>
          <w:sz w:val="24"/>
          <w:szCs w:val="24"/>
        </w:rPr>
        <w:t>Tesureiro</w:t>
      </w:r>
      <w:proofErr w:type="spellEnd"/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EC4E6" w14:textId="0B470252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 w:rsidR="00E171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17140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14:paraId="0F54A504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AC165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4777F74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B61F6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59EE5E" w14:textId="77777777"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A1A3103" w14:textId="77777777"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39D72804" w14:textId="77777777"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0E26F8D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B4EDD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375C5E08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AB59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D6560" wp14:editId="1966E0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063CB4" w14:textId="77777777" w:rsidR="0016692F" w:rsidRDefault="0016692F" w:rsidP="002F663E">
    <w:pPr>
      <w:pStyle w:val="Cabealho"/>
    </w:pPr>
  </w:p>
  <w:p w14:paraId="375371C0" w14:textId="77777777" w:rsidR="0016692F" w:rsidRDefault="0016692F" w:rsidP="002F663E">
    <w:pPr>
      <w:pStyle w:val="Cabealho"/>
      <w:jc w:val="center"/>
    </w:pPr>
  </w:p>
  <w:p w14:paraId="173F9A9C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E1B0D90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A52D8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17140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C5F275E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A5A305-0678-4B5B-AA80-FD2EF41D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210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2020-02-19T18:58:00Z</cp:lastPrinted>
  <dcterms:created xsi:type="dcterms:W3CDTF">2019-05-21T15:01:00Z</dcterms:created>
  <dcterms:modified xsi:type="dcterms:W3CDTF">2020-08-06T14:52:00Z</dcterms:modified>
</cp:coreProperties>
</file>