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F04555B" w14:textId="192C8B65" w:rsidR="00091D28" w:rsidRPr="00113914" w:rsidRDefault="00091D28" w:rsidP="0058484B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 w:rsidR="00F0137B">
        <w:rPr>
          <w:b/>
          <w:caps/>
          <w:sz w:val="24"/>
          <w:szCs w:val="24"/>
        </w:rPr>
        <w:t xml:space="preserve"> </w:t>
      </w:r>
      <w:r w:rsidR="009A3140">
        <w:rPr>
          <w:b/>
          <w:caps/>
          <w:sz w:val="24"/>
          <w:szCs w:val="24"/>
        </w:rPr>
        <w:t>3</w:t>
      </w:r>
      <w:r w:rsidR="00DD33B6">
        <w:rPr>
          <w:b/>
          <w:caps/>
          <w:sz w:val="24"/>
          <w:szCs w:val="24"/>
        </w:rPr>
        <w:t>40</w:t>
      </w:r>
      <w:r w:rsidRPr="00113914">
        <w:rPr>
          <w:b/>
          <w:caps/>
          <w:sz w:val="24"/>
          <w:szCs w:val="24"/>
        </w:rPr>
        <w:t xml:space="preserve"> de </w:t>
      </w:r>
      <w:r w:rsidR="009A3140">
        <w:rPr>
          <w:b/>
          <w:caps/>
          <w:sz w:val="24"/>
          <w:szCs w:val="24"/>
        </w:rPr>
        <w:t>0</w:t>
      </w:r>
      <w:r w:rsidR="00DD33B6">
        <w:rPr>
          <w:b/>
          <w:caps/>
          <w:sz w:val="24"/>
          <w:szCs w:val="24"/>
        </w:rPr>
        <w:t>6</w:t>
      </w:r>
      <w:r w:rsidR="006B3758">
        <w:rPr>
          <w:b/>
          <w:caps/>
          <w:sz w:val="24"/>
          <w:szCs w:val="24"/>
        </w:rPr>
        <w:t xml:space="preserve"> </w:t>
      </w:r>
      <w:r w:rsidRPr="00113914">
        <w:rPr>
          <w:b/>
          <w:caps/>
          <w:sz w:val="24"/>
          <w:szCs w:val="24"/>
        </w:rPr>
        <w:t xml:space="preserve">de </w:t>
      </w:r>
      <w:r w:rsidR="00DD33B6">
        <w:rPr>
          <w:b/>
          <w:caps/>
          <w:sz w:val="24"/>
          <w:szCs w:val="24"/>
        </w:rPr>
        <w:t>AGOSTO</w:t>
      </w:r>
      <w:r>
        <w:rPr>
          <w:b/>
          <w:caps/>
          <w:sz w:val="24"/>
          <w:szCs w:val="24"/>
        </w:rPr>
        <w:t xml:space="preserve"> de 20</w:t>
      </w:r>
      <w:r w:rsidR="00FF5D5F">
        <w:rPr>
          <w:b/>
          <w:caps/>
          <w:sz w:val="24"/>
          <w:szCs w:val="24"/>
        </w:rPr>
        <w:t>20</w:t>
      </w:r>
      <w:bookmarkStart w:id="0" w:name="_GoBack"/>
      <w:bookmarkEnd w:id="0"/>
    </w:p>
    <w:p w14:paraId="644B88D4" w14:textId="77777777" w:rsidR="00091D28" w:rsidRPr="00FB36F6" w:rsidRDefault="00091D28" w:rsidP="0058484B">
      <w:pPr>
        <w:rPr>
          <w:rFonts w:ascii="Times New Roman" w:hAnsi="Times New Roman" w:cs="Times New Roman"/>
          <w:sz w:val="24"/>
          <w:szCs w:val="24"/>
          <w:lang w:eastAsia="pt-BR"/>
        </w:rPr>
      </w:pPr>
    </w:p>
    <w:p w14:paraId="40CD2820" w14:textId="77777777" w:rsidR="00091D28" w:rsidRDefault="000868BF" w:rsidP="00B354E1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</w:t>
      </w:r>
      <w:r w:rsidR="00091D28" w:rsidRPr="00C51793">
        <w:rPr>
          <w:rFonts w:ascii="Times New Roman" w:hAnsi="Times New Roman" w:cs="Times New Roman"/>
          <w:sz w:val="24"/>
          <w:szCs w:val="24"/>
        </w:rPr>
        <w:t xml:space="preserve"> </w:t>
      </w:r>
      <w:r w:rsidR="009E3023">
        <w:rPr>
          <w:rFonts w:ascii="Times New Roman" w:hAnsi="Times New Roman" w:cs="Times New Roman"/>
          <w:sz w:val="24"/>
          <w:szCs w:val="24"/>
        </w:rPr>
        <w:t>Presidente</w:t>
      </w:r>
      <w:r w:rsidR="00091D28" w:rsidRPr="00C51793">
        <w:rPr>
          <w:rFonts w:ascii="Times New Roman" w:hAnsi="Times New Roman" w:cs="Times New Roman"/>
          <w:sz w:val="24"/>
          <w:szCs w:val="24"/>
        </w:rPr>
        <w:t xml:space="preserve"> do Conselho Regional de Enfermagem de Mato Grosso do Sul em conjunto com </w:t>
      </w:r>
      <w:r>
        <w:rPr>
          <w:rFonts w:ascii="Times New Roman" w:hAnsi="Times New Roman" w:cs="Times New Roman"/>
          <w:sz w:val="24"/>
          <w:szCs w:val="24"/>
        </w:rPr>
        <w:t>o</w:t>
      </w:r>
      <w:r w:rsidR="00091D28" w:rsidRPr="00C5179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Secretário</w:t>
      </w:r>
      <w:r w:rsidR="00091D28" w:rsidRPr="00C51793">
        <w:rPr>
          <w:rFonts w:ascii="Times New Roman" w:hAnsi="Times New Roman" w:cs="Times New Roman"/>
          <w:sz w:val="24"/>
          <w:szCs w:val="24"/>
        </w:rPr>
        <w:t xml:space="preserve"> no uso de suas competências legais e regimentais, conferidas pela Lei nº</w:t>
      </w:r>
      <w:r w:rsidR="00B330B5">
        <w:rPr>
          <w:rFonts w:ascii="Times New Roman" w:hAnsi="Times New Roman" w:cs="Times New Roman"/>
          <w:sz w:val="24"/>
          <w:szCs w:val="24"/>
        </w:rPr>
        <w:t>. 5.905, de 12 de julho de 1973</w:t>
      </w:r>
      <w:r w:rsidR="004A3E99">
        <w:rPr>
          <w:rFonts w:ascii="Times New Roman" w:hAnsi="Times New Roman" w:cs="Times New Roman"/>
          <w:sz w:val="24"/>
          <w:szCs w:val="24"/>
        </w:rPr>
        <w:t xml:space="preserve">, e pelo Regimento Interno da Autarquia, aprovado pela Decisão </w:t>
      </w:r>
      <w:proofErr w:type="spellStart"/>
      <w:r w:rsidR="004A3E99">
        <w:rPr>
          <w:rFonts w:ascii="Times New Roman" w:hAnsi="Times New Roman" w:cs="Times New Roman"/>
          <w:sz w:val="24"/>
          <w:szCs w:val="24"/>
        </w:rPr>
        <w:t>Cofen</w:t>
      </w:r>
      <w:proofErr w:type="spellEnd"/>
      <w:r w:rsidR="004A3E99">
        <w:rPr>
          <w:rFonts w:ascii="Times New Roman" w:hAnsi="Times New Roman" w:cs="Times New Roman"/>
          <w:sz w:val="24"/>
          <w:szCs w:val="24"/>
        </w:rPr>
        <w:t xml:space="preserve"> n. 0288/2016 de 29 de novembro de 2016</w:t>
      </w:r>
      <w:r w:rsidR="00091D28" w:rsidRPr="00C51793">
        <w:rPr>
          <w:rFonts w:ascii="Times New Roman" w:hAnsi="Times New Roman" w:cs="Times New Roman"/>
          <w:sz w:val="24"/>
          <w:szCs w:val="24"/>
        </w:rPr>
        <w:t>;</w:t>
      </w:r>
    </w:p>
    <w:p w14:paraId="198917D0" w14:textId="77777777" w:rsidR="00091D28" w:rsidRDefault="00DC174D" w:rsidP="00BE2115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26DE1">
        <w:rPr>
          <w:rFonts w:ascii="Times New Roman" w:hAnsi="Times New Roman" w:cs="Times New Roman"/>
          <w:sz w:val="24"/>
          <w:szCs w:val="24"/>
        </w:rPr>
        <w:t>os</w:t>
      </w:r>
      <w:r w:rsidR="009A3140" w:rsidRPr="009A3140">
        <w:rPr>
          <w:rFonts w:ascii="Times New Roman" w:hAnsi="Times New Roman" w:cs="Times New Roman"/>
          <w:sz w:val="24"/>
          <w:szCs w:val="24"/>
        </w:rPr>
        <w:t xml:space="preserve"> </w:t>
      </w:r>
      <w:r w:rsidR="009A3140">
        <w:rPr>
          <w:rFonts w:ascii="Times New Roman" w:hAnsi="Times New Roman" w:cs="Times New Roman"/>
          <w:sz w:val="24"/>
          <w:szCs w:val="24"/>
        </w:rPr>
        <w:t>autos do Processo Administrativo n. 385/2018</w:t>
      </w:r>
      <w:r w:rsidR="00091D28" w:rsidRPr="00C51793">
        <w:rPr>
          <w:rFonts w:ascii="Times New Roman" w:hAnsi="Times New Roman" w:cs="Times New Roman"/>
          <w:sz w:val="24"/>
          <w:szCs w:val="24"/>
        </w:rPr>
        <w:t>:</w:t>
      </w:r>
    </w:p>
    <w:p w14:paraId="3B634547" w14:textId="77777777" w:rsidR="009A3140" w:rsidRPr="009A3140" w:rsidRDefault="009A3140" w:rsidP="009A3140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mallCaps/>
          <w:spacing w:val="5"/>
          <w:sz w:val="24"/>
          <w:szCs w:val="24"/>
          <w:u w:val="single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CB6B35">
        <w:rPr>
          <w:rFonts w:ascii="Times New Roman" w:hAnsi="Times New Roman" w:cs="Times New Roman"/>
          <w:sz w:val="24"/>
          <w:szCs w:val="24"/>
        </w:rPr>
        <w:t>a rescisão do</w:t>
      </w:r>
      <w:r>
        <w:rPr>
          <w:rFonts w:ascii="Times New Roman" w:hAnsi="Times New Roman" w:cs="Times New Roman"/>
          <w:sz w:val="24"/>
          <w:szCs w:val="24"/>
        </w:rPr>
        <w:t xml:space="preserve"> Processo Seletivo </w:t>
      </w:r>
      <w:r w:rsidR="00CB6B35">
        <w:rPr>
          <w:rFonts w:ascii="Times New Roman" w:hAnsi="Times New Roman" w:cs="Times New Roman"/>
          <w:sz w:val="24"/>
          <w:szCs w:val="24"/>
        </w:rPr>
        <w:t xml:space="preserve">que visa a </w:t>
      </w:r>
      <w:r>
        <w:rPr>
          <w:rFonts w:ascii="Times New Roman" w:hAnsi="Times New Roman" w:cs="Times New Roman"/>
          <w:sz w:val="24"/>
          <w:szCs w:val="24"/>
        </w:rPr>
        <w:t>Contratação Temporária</w:t>
      </w:r>
      <w:r w:rsidR="00576942">
        <w:rPr>
          <w:rFonts w:ascii="Times New Roman" w:hAnsi="Times New Roman" w:cs="Times New Roman"/>
          <w:sz w:val="24"/>
          <w:szCs w:val="24"/>
        </w:rPr>
        <w:t xml:space="preserve"> por tempo determinado,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51793">
        <w:rPr>
          <w:rFonts w:ascii="Times New Roman" w:hAnsi="Times New Roman" w:cs="Times New Roman"/>
          <w:sz w:val="24"/>
          <w:szCs w:val="24"/>
        </w:rPr>
        <w:t>baixam as seguintes determinações:</w:t>
      </w:r>
    </w:p>
    <w:p w14:paraId="6A658FE7" w14:textId="1771A93C" w:rsidR="00091D28" w:rsidRPr="006E1AF7" w:rsidRDefault="008C32DB" w:rsidP="00762D15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Exonerar </w:t>
      </w:r>
      <w:r w:rsidR="00B17970">
        <w:rPr>
          <w:rFonts w:ascii="Times New Roman" w:hAnsi="Times New Roman" w:cs="Times New Roman"/>
          <w:i w:val="0"/>
          <w:sz w:val="24"/>
          <w:szCs w:val="24"/>
        </w:rPr>
        <w:t>a</w:t>
      </w:r>
      <w:r w:rsidR="008A4175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000352">
        <w:rPr>
          <w:rFonts w:ascii="Times New Roman" w:hAnsi="Times New Roman" w:cs="Times New Roman"/>
          <w:i w:val="0"/>
          <w:sz w:val="24"/>
          <w:szCs w:val="24"/>
        </w:rPr>
        <w:t xml:space="preserve">empregada pública temporária </w:t>
      </w:r>
      <w:r w:rsidR="00DD33B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Cibele </w:t>
      </w:r>
      <w:proofErr w:type="spellStart"/>
      <w:r w:rsidR="00DD33B6">
        <w:rPr>
          <w:rFonts w:ascii="Times New Roman" w:hAnsi="Times New Roman" w:cs="Times New Roman"/>
          <w:i w:val="0"/>
          <w:iCs w:val="0"/>
          <w:sz w:val="24"/>
          <w:szCs w:val="24"/>
        </w:rPr>
        <w:t>Takayama</w:t>
      </w:r>
      <w:proofErr w:type="spellEnd"/>
      <w:r w:rsidR="00DD33B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Lima, RG n. 1591338 SSP/MS e CPF n. 030.768.531-47</w:t>
      </w:r>
      <w:r w:rsidR="00000352">
        <w:rPr>
          <w:rFonts w:ascii="Times New Roman" w:hAnsi="Times New Roman" w:cs="Times New Roman"/>
          <w:i w:val="0"/>
          <w:iCs w:val="0"/>
          <w:sz w:val="24"/>
          <w:szCs w:val="24"/>
        </w:rPr>
        <w:t>,</w:t>
      </w:r>
      <w:r w:rsidR="00075179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DD33B6">
        <w:rPr>
          <w:rFonts w:ascii="Times New Roman" w:hAnsi="Times New Roman" w:cs="Times New Roman"/>
          <w:i w:val="0"/>
          <w:sz w:val="24"/>
          <w:szCs w:val="24"/>
        </w:rPr>
        <w:t>para</w:t>
      </w:r>
      <w:r w:rsidR="00000352">
        <w:rPr>
          <w:rFonts w:ascii="Times New Roman" w:hAnsi="Times New Roman" w:cs="Times New Roman"/>
          <w:i w:val="0"/>
          <w:sz w:val="24"/>
          <w:szCs w:val="24"/>
        </w:rPr>
        <w:t xml:space="preserve"> função</w:t>
      </w:r>
      <w:r w:rsidR="00FD67E1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i w:val="0"/>
          <w:sz w:val="24"/>
          <w:szCs w:val="24"/>
        </w:rPr>
        <w:t xml:space="preserve">de </w:t>
      </w:r>
      <w:r w:rsidR="00DD33B6">
        <w:rPr>
          <w:rFonts w:ascii="Times New Roman" w:hAnsi="Times New Roman" w:cs="Times New Roman"/>
          <w:i w:val="0"/>
          <w:sz w:val="24"/>
          <w:szCs w:val="24"/>
        </w:rPr>
        <w:t>assistente administrativo</w:t>
      </w:r>
      <w:r w:rsidR="00E04954"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554E8C53" w14:textId="329A11D4" w:rsidR="006E1AF7" w:rsidRPr="00520C46" w:rsidRDefault="00A2548E" w:rsidP="00762D15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A</w:t>
      </w:r>
      <w:r w:rsidR="000F5C97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i w:val="0"/>
          <w:sz w:val="24"/>
          <w:szCs w:val="24"/>
        </w:rPr>
        <w:t xml:space="preserve">empregada pública </w:t>
      </w:r>
      <w:r w:rsidR="00DD33B6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ra. </w:t>
      </w:r>
      <w:r w:rsidR="00DD33B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Cibele </w:t>
      </w:r>
      <w:proofErr w:type="spellStart"/>
      <w:r w:rsidR="00DD33B6">
        <w:rPr>
          <w:rFonts w:ascii="Times New Roman" w:hAnsi="Times New Roman" w:cs="Times New Roman"/>
          <w:i w:val="0"/>
          <w:iCs w:val="0"/>
          <w:sz w:val="24"/>
          <w:szCs w:val="24"/>
        </w:rPr>
        <w:t>Takayama</w:t>
      </w:r>
      <w:proofErr w:type="spellEnd"/>
      <w:r w:rsidR="00DD33B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Lima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="0067398D">
        <w:rPr>
          <w:rFonts w:ascii="Times New Roman" w:hAnsi="Times New Roman" w:cs="Times New Roman"/>
          <w:i w:val="0"/>
          <w:sz w:val="24"/>
          <w:szCs w:val="24"/>
        </w:rPr>
        <w:t xml:space="preserve">fará </w:t>
      </w:r>
      <w:r w:rsidR="00A67EBB">
        <w:rPr>
          <w:rFonts w:ascii="Times New Roman" w:hAnsi="Times New Roman" w:cs="Times New Roman"/>
          <w:i w:val="0"/>
          <w:sz w:val="24"/>
          <w:szCs w:val="24"/>
        </w:rPr>
        <w:t>jus</w:t>
      </w:r>
      <w:r w:rsidR="00554D69">
        <w:rPr>
          <w:rFonts w:ascii="Times New Roman" w:hAnsi="Times New Roman" w:cs="Times New Roman"/>
          <w:i w:val="0"/>
          <w:sz w:val="24"/>
          <w:szCs w:val="24"/>
        </w:rPr>
        <w:t xml:space="preserve"> as verbas rescisórias devidas na rescisão sem justa causa para os contratos de trabalho por prazo indeterminado, considerando que a contratação se deu com cláusula assecuratória de direitos recíprocos, nos termos do artigo 481 do Decreto Lei nº 5.452/.1943 – Consolidação das leis do Trabalho (CLT)</w:t>
      </w:r>
      <w:r w:rsidR="006E1AF7"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416A2C36" w14:textId="08ADF8D2" w:rsidR="0092590D" w:rsidRPr="00651BFB" w:rsidRDefault="00FD2F50" w:rsidP="0092590D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Esta portaria entrará em vigor</w:t>
      </w:r>
      <w:r w:rsidR="00A15283">
        <w:rPr>
          <w:rFonts w:ascii="Times New Roman" w:hAnsi="Times New Roman" w:cs="Times New Roman"/>
          <w:i w:val="0"/>
          <w:sz w:val="24"/>
          <w:szCs w:val="24"/>
        </w:rPr>
        <w:t xml:space="preserve"> com efeitos retroativos</w:t>
      </w:r>
      <w:r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0F5C97">
        <w:rPr>
          <w:rFonts w:ascii="Times New Roman" w:hAnsi="Times New Roman" w:cs="Times New Roman"/>
          <w:i w:val="0"/>
          <w:sz w:val="24"/>
          <w:szCs w:val="24"/>
        </w:rPr>
        <w:t xml:space="preserve">a partir de </w:t>
      </w:r>
      <w:r w:rsidR="00F14FD1">
        <w:rPr>
          <w:rFonts w:ascii="Times New Roman" w:hAnsi="Times New Roman" w:cs="Times New Roman"/>
          <w:i w:val="0"/>
          <w:sz w:val="24"/>
          <w:szCs w:val="24"/>
        </w:rPr>
        <w:t>01</w:t>
      </w:r>
      <w:r w:rsidR="000F5C97">
        <w:rPr>
          <w:rFonts w:ascii="Times New Roman" w:hAnsi="Times New Roman" w:cs="Times New Roman"/>
          <w:i w:val="0"/>
          <w:sz w:val="24"/>
          <w:szCs w:val="24"/>
        </w:rPr>
        <w:t xml:space="preserve"> de </w:t>
      </w:r>
      <w:r w:rsidR="00F14FD1">
        <w:rPr>
          <w:rFonts w:ascii="Times New Roman" w:hAnsi="Times New Roman" w:cs="Times New Roman"/>
          <w:i w:val="0"/>
          <w:sz w:val="24"/>
          <w:szCs w:val="24"/>
        </w:rPr>
        <w:t xml:space="preserve">agosto </w:t>
      </w:r>
      <w:r w:rsidR="000F5C97">
        <w:rPr>
          <w:rFonts w:ascii="Times New Roman" w:hAnsi="Times New Roman" w:cs="Times New Roman"/>
          <w:i w:val="0"/>
          <w:sz w:val="24"/>
          <w:szCs w:val="24"/>
        </w:rPr>
        <w:t>de 20</w:t>
      </w:r>
      <w:r w:rsidR="00F14FD1">
        <w:rPr>
          <w:rFonts w:ascii="Times New Roman" w:hAnsi="Times New Roman" w:cs="Times New Roman"/>
          <w:i w:val="0"/>
          <w:sz w:val="24"/>
          <w:szCs w:val="24"/>
        </w:rPr>
        <w:t>20</w:t>
      </w:r>
      <w:r>
        <w:rPr>
          <w:rFonts w:ascii="Times New Roman" w:hAnsi="Times New Roman" w:cs="Times New Roman"/>
          <w:i w:val="0"/>
          <w:sz w:val="24"/>
          <w:szCs w:val="24"/>
        </w:rPr>
        <w:t>, revogadas as disposições em contrário.</w:t>
      </w:r>
    </w:p>
    <w:p w14:paraId="212EE837" w14:textId="77777777" w:rsidR="00091D28" w:rsidRPr="00C51793" w:rsidRDefault="00091D28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14:paraId="1F8F3C3B" w14:textId="552B4B78" w:rsidR="00091D28" w:rsidRDefault="006B3758" w:rsidP="00B354E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Campo Grande,</w:t>
      </w:r>
      <w:r w:rsidR="007E1972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2B2725">
        <w:rPr>
          <w:rFonts w:ascii="Times New Roman" w:hAnsi="Times New Roman" w:cs="Times New Roman"/>
          <w:i w:val="0"/>
          <w:sz w:val="24"/>
          <w:szCs w:val="24"/>
        </w:rPr>
        <w:t>0</w:t>
      </w:r>
      <w:r w:rsidR="00DD33B6">
        <w:rPr>
          <w:rFonts w:ascii="Times New Roman" w:hAnsi="Times New Roman" w:cs="Times New Roman"/>
          <w:i w:val="0"/>
          <w:sz w:val="24"/>
          <w:szCs w:val="24"/>
        </w:rPr>
        <w:t>6</w:t>
      </w:r>
      <w:r w:rsidR="00091D28">
        <w:rPr>
          <w:rFonts w:ascii="Times New Roman" w:hAnsi="Times New Roman" w:cs="Times New Roman"/>
          <w:i w:val="0"/>
          <w:sz w:val="24"/>
          <w:szCs w:val="24"/>
        </w:rPr>
        <w:t xml:space="preserve"> de </w:t>
      </w:r>
      <w:r w:rsidR="00DD33B6">
        <w:rPr>
          <w:rFonts w:ascii="Times New Roman" w:hAnsi="Times New Roman" w:cs="Times New Roman"/>
          <w:i w:val="0"/>
          <w:sz w:val="24"/>
          <w:szCs w:val="24"/>
        </w:rPr>
        <w:t>agosto</w:t>
      </w:r>
      <w:r w:rsidR="00091D28">
        <w:rPr>
          <w:rFonts w:ascii="Times New Roman" w:hAnsi="Times New Roman" w:cs="Times New Roman"/>
          <w:i w:val="0"/>
          <w:sz w:val="24"/>
          <w:szCs w:val="24"/>
        </w:rPr>
        <w:t xml:space="preserve"> de 20</w:t>
      </w:r>
      <w:r w:rsidR="00DD33B6">
        <w:rPr>
          <w:rFonts w:ascii="Times New Roman" w:hAnsi="Times New Roman" w:cs="Times New Roman"/>
          <w:i w:val="0"/>
          <w:sz w:val="24"/>
          <w:szCs w:val="24"/>
        </w:rPr>
        <w:t>20</w:t>
      </w:r>
      <w:r w:rsidR="00091D28"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722C58B0" w14:textId="77777777" w:rsidR="00DF2686" w:rsidRPr="00554D69" w:rsidRDefault="00DF2686" w:rsidP="00554D69">
      <w:pPr>
        <w:spacing w:before="120" w:after="120" w:line="360" w:lineRule="auto"/>
        <w:rPr>
          <w:rFonts w:ascii="Times New Roman" w:hAnsi="Times New Roman" w:cs="Times New Roman"/>
          <w:sz w:val="24"/>
          <w:szCs w:val="24"/>
        </w:rPr>
      </w:pPr>
    </w:p>
    <w:p w14:paraId="2A535A64" w14:textId="77777777" w:rsidR="000868BF" w:rsidRDefault="000868BF" w:rsidP="000868BF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Dr. Sebastião Junior Henrique Duarte                             Dr</w:t>
      </w:r>
      <w:r w:rsidRPr="005C704D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>Rodrigo Alexandre Teixeira</w:t>
      </w:r>
    </w:p>
    <w:p w14:paraId="5ABF6AF2" w14:textId="77777777" w:rsidR="000868BF" w:rsidRDefault="000868BF" w:rsidP="000868BF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Presidente                                                                       Secretário</w:t>
      </w:r>
    </w:p>
    <w:p w14:paraId="7C769DBA" w14:textId="77777777" w:rsidR="000868BF" w:rsidRPr="00E26DE1" w:rsidRDefault="000868BF" w:rsidP="000868BF">
      <w:pPr>
        <w:tabs>
          <w:tab w:val="left" w:pos="3765"/>
        </w:tabs>
        <w:spacing w:after="0" w:line="240" w:lineRule="auto"/>
        <w:jc w:val="both"/>
      </w:pPr>
      <w:r w:rsidRPr="00923DD8">
        <w:rPr>
          <w:rFonts w:ascii="Times New Roman" w:hAnsi="Times New Roman" w:cs="Times New Roman"/>
          <w:sz w:val="24"/>
          <w:szCs w:val="24"/>
        </w:rPr>
        <w:t xml:space="preserve">                 </w:t>
      </w:r>
      <w:r w:rsidRPr="00E26DE1">
        <w:rPr>
          <w:rFonts w:ascii="Times New Roman" w:hAnsi="Times New Roman" w:cs="Times New Roman"/>
          <w:sz w:val="24"/>
          <w:szCs w:val="24"/>
        </w:rPr>
        <w:t>Coren-MS n. 85775                                                       Coren-MS n. 123978</w:t>
      </w:r>
    </w:p>
    <w:p w14:paraId="6D8DE446" w14:textId="77777777" w:rsidR="00091D28" w:rsidRPr="00E26DE1" w:rsidRDefault="00091D28" w:rsidP="00282966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77B4D6F" w14:textId="77777777" w:rsidR="00091D28" w:rsidRPr="00E26DE1" w:rsidRDefault="00091D28" w:rsidP="00282966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0568CD7" w14:textId="77777777" w:rsidR="00091D28" w:rsidRPr="00E26DE1" w:rsidRDefault="00091D28" w:rsidP="00282966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365F524" w14:textId="77777777" w:rsidR="00091D28" w:rsidRPr="00E26DE1" w:rsidRDefault="00091D28" w:rsidP="00282966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97A222C" w14:textId="77777777" w:rsidR="00091D28" w:rsidRPr="00E26DE1" w:rsidRDefault="00091D28" w:rsidP="00282966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i/>
          <w:sz w:val="16"/>
          <w:szCs w:val="16"/>
        </w:rPr>
      </w:pPr>
    </w:p>
    <w:sectPr w:rsidR="00091D28" w:rsidRPr="00E26DE1" w:rsidSect="00EB5323">
      <w:headerReference w:type="default" r:id="rId9"/>
      <w:footerReference w:type="default" r:id="rId10"/>
      <w:pgSz w:w="11906" w:h="16838" w:code="9"/>
      <w:pgMar w:top="2552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09DF3DC" w14:textId="77777777" w:rsidR="00E26DE1" w:rsidRDefault="00E26DE1" w:rsidP="00001480">
      <w:pPr>
        <w:spacing w:after="0" w:line="240" w:lineRule="auto"/>
      </w:pPr>
      <w:r>
        <w:separator/>
      </w:r>
    </w:p>
  </w:endnote>
  <w:endnote w:type="continuationSeparator" w:id="0">
    <w:p w14:paraId="386E99FE" w14:textId="77777777" w:rsidR="00E26DE1" w:rsidRDefault="00E26DE1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7C68BF0" w14:textId="77777777" w:rsidR="00E26DE1" w:rsidRDefault="00E26DE1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14:paraId="76F36441" w14:textId="77777777" w:rsidR="00E26DE1" w:rsidRPr="00282966" w:rsidRDefault="00E26DE1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 xml:space="preserve">Sede: </w:t>
    </w:r>
    <w:r w:rsidR="00444EA8">
      <w:rPr>
        <w:rFonts w:ascii="Times New Roman" w:hAnsi="Times New Roman" w:cs="Times New Roman"/>
        <w:color w:val="auto"/>
        <w:sz w:val="16"/>
        <w:szCs w:val="16"/>
      </w:rPr>
      <w:t>Avenida Monte Castelo</w:t>
    </w:r>
    <w:r w:rsidR="00444EA8" w:rsidRPr="00282966">
      <w:rPr>
        <w:rFonts w:ascii="Times New Roman" w:hAnsi="Times New Roman" w:cs="Times New Roman"/>
        <w:color w:val="auto"/>
        <w:sz w:val="16"/>
        <w:szCs w:val="16"/>
      </w:rPr>
      <w:t xml:space="preserve">, </w:t>
    </w:r>
    <w:r w:rsidR="00444EA8">
      <w:rPr>
        <w:rFonts w:ascii="Times New Roman" w:hAnsi="Times New Roman" w:cs="Times New Roman"/>
        <w:color w:val="auto"/>
        <w:sz w:val="16"/>
        <w:szCs w:val="16"/>
      </w:rPr>
      <w:t>269</w:t>
    </w:r>
    <w:r w:rsidR="00444EA8" w:rsidRPr="00282966">
      <w:rPr>
        <w:rFonts w:ascii="Times New Roman" w:hAnsi="Times New Roman" w:cs="Times New Roman"/>
        <w:color w:val="auto"/>
        <w:sz w:val="16"/>
        <w:szCs w:val="16"/>
      </w:rPr>
      <w:t xml:space="preserve"> </w:t>
    </w:r>
    <w:r w:rsidR="00444EA8">
      <w:rPr>
        <w:rFonts w:ascii="Times New Roman" w:hAnsi="Times New Roman" w:cs="Times New Roman"/>
        <w:color w:val="auto"/>
        <w:sz w:val="16"/>
        <w:szCs w:val="16"/>
      </w:rPr>
      <w:t>–</w:t>
    </w:r>
    <w:r w:rsidR="00444EA8" w:rsidRPr="00282966">
      <w:rPr>
        <w:rFonts w:ascii="Times New Roman" w:hAnsi="Times New Roman" w:cs="Times New Roman"/>
        <w:color w:val="auto"/>
        <w:sz w:val="16"/>
        <w:szCs w:val="16"/>
      </w:rPr>
      <w:t xml:space="preserve"> </w:t>
    </w:r>
    <w:r w:rsidR="00444EA8">
      <w:rPr>
        <w:rFonts w:ascii="Times New Roman" w:hAnsi="Times New Roman" w:cs="Times New Roman"/>
        <w:color w:val="auto"/>
        <w:sz w:val="16"/>
        <w:szCs w:val="16"/>
      </w:rPr>
      <w:t>Monte Castelo</w:t>
    </w:r>
    <w:r w:rsidR="00444EA8" w:rsidRPr="00282966">
      <w:rPr>
        <w:rFonts w:ascii="Times New Roman" w:hAnsi="Times New Roman" w:cs="Times New Roman"/>
        <w:color w:val="auto"/>
        <w:sz w:val="16"/>
        <w:szCs w:val="16"/>
      </w:rPr>
      <w:t xml:space="preserve"> </w:t>
    </w:r>
    <w:r w:rsidR="00444EA8">
      <w:rPr>
        <w:rFonts w:ascii="Times New Roman" w:hAnsi="Times New Roman" w:cs="Times New Roman"/>
        <w:color w:val="auto"/>
        <w:sz w:val="16"/>
        <w:szCs w:val="16"/>
      </w:rPr>
      <w:t>–</w:t>
    </w:r>
    <w:r w:rsidR="00444EA8" w:rsidRPr="00282966">
      <w:rPr>
        <w:rFonts w:ascii="Times New Roman" w:hAnsi="Times New Roman" w:cs="Times New Roman"/>
        <w:color w:val="auto"/>
        <w:sz w:val="16"/>
        <w:szCs w:val="16"/>
      </w:rPr>
      <w:t xml:space="preserve"> CEP</w:t>
    </w:r>
    <w:r w:rsidR="00444EA8">
      <w:rPr>
        <w:rFonts w:ascii="Times New Roman" w:hAnsi="Times New Roman" w:cs="Times New Roman"/>
        <w:color w:val="auto"/>
        <w:sz w:val="16"/>
        <w:szCs w:val="16"/>
      </w:rPr>
      <w:t>:</w:t>
    </w:r>
    <w:r w:rsidR="00444EA8" w:rsidRPr="00282966">
      <w:rPr>
        <w:rFonts w:ascii="Times New Roman" w:hAnsi="Times New Roman" w:cs="Times New Roman"/>
        <w:color w:val="auto"/>
        <w:sz w:val="16"/>
        <w:szCs w:val="16"/>
      </w:rPr>
      <w:t xml:space="preserve"> 79.</w:t>
    </w:r>
    <w:r w:rsidR="00444EA8">
      <w:rPr>
        <w:rFonts w:ascii="Times New Roman" w:hAnsi="Times New Roman" w:cs="Times New Roman"/>
        <w:color w:val="auto"/>
        <w:sz w:val="16"/>
        <w:szCs w:val="16"/>
      </w:rPr>
      <w:t>010</w:t>
    </w:r>
    <w:r w:rsidR="00444EA8" w:rsidRPr="00282966">
      <w:rPr>
        <w:rFonts w:ascii="Times New Roman" w:hAnsi="Times New Roman" w:cs="Times New Roman"/>
        <w:color w:val="auto"/>
        <w:sz w:val="16"/>
        <w:szCs w:val="16"/>
      </w:rPr>
      <w:t>-</w:t>
    </w:r>
    <w:r w:rsidR="00444EA8">
      <w:rPr>
        <w:rFonts w:ascii="Times New Roman" w:hAnsi="Times New Roman" w:cs="Times New Roman"/>
        <w:color w:val="auto"/>
        <w:sz w:val="16"/>
        <w:szCs w:val="16"/>
      </w:rPr>
      <w:t>400</w:t>
    </w:r>
    <w:r w:rsidR="00444EA8" w:rsidRPr="00282966">
      <w:rPr>
        <w:rFonts w:ascii="Times New Roman" w:hAnsi="Times New Roman" w:cs="Times New Roman"/>
        <w:color w:val="auto"/>
        <w:sz w:val="16"/>
        <w:szCs w:val="16"/>
      </w:rPr>
      <w:t xml:space="preserve"> </w:t>
    </w:r>
    <w:r w:rsidR="00444EA8">
      <w:rPr>
        <w:rFonts w:ascii="Times New Roman" w:hAnsi="Times New Roman" w:cs="Times New Roman"/>
        <w:color w:val="auto"/>
        <w:sz w:val="16"/>
        <w:szCs w:val="16"/>
      </w:rPr>
      <w:t>–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 Campo Grande/MS</w:t>
    </w:r>
    <w:r>
      <w:rPr>
        <w:rFonts w:ascii="Times New Roman" w:hAnsi="Times New Roman" w:cs="Times New Roman"/>
        <w:color w:val="auto"/>
        <w:sz w:val="16"/>
        <w:szCs w:val="16"/>
      </w:rPr>
      <w:t>.  Fone: (67) 3323-3167 – Fax</w:t>
    </w:r>
    <w:r w:rsidRPr="00282966">
      <w:rPr>
        <w:rFonts w:ascii="Times New Roman" w:hAnsi="Times New Roman" w:cs="Times New Roman"/>
        <w:color w:val="auto"/>
        <w:sz w:val="16"/>
        <w:szCs w:val="16"/>
      </w:rPr>
      <w:t>:</w:t>
    </w:r>
    <w:r>
      <w:rPr>
        <w:rFonts w:ascii="Times New Roman" w:hAnsi="Times New Roman" w:cs="Times New Roman"/>
        <w:color w:val="auto"/>
        <w:sz w:val="16"/>
        <w:szCs w:val="16"/>
      </w:rPr>
      <w:t xml:space="preserve"> </w:t>
    </w:r>
    <w:r w:rsidRPr="00282966">
      <w:rPr>
        <w:rFonts w:ascii="Times New Roman" w:hAnsi="Times New Roman" w:cs="Times New Roman"/>
        <w:color w:val="auto"/>
        <w:sz w:val="16"/>
        <w:szCs w:val="16"/>
      </w:rPr>
      <w:t>(67) 3323- 3111</w:t>
    </w:r>
  </w:p>
  <w:p w14:paraId="725A0B4B" w14:textId="77777777" w:rsidR="00E26DE1" w:rsidRPr="00282966" w:rsidRDefault="00E26DE1" w:rsidP="002172D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 xml:space="preserve">Subseção: </w:t>
    </w:r>
    <w:r>
      <w:rPr>
        <w:rFonts w:ascii="Times New Roman" w:hAnsi="Times New Roman" w:cs="Times New Roman"/>
        <w:color w:val="auto"/>
        <w:sz w:val="16"/>
        <w:szCs w:val="16"/>
      </w:rPr>
      <w:t>R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. </w:t>
    </w:r>
    <w:r>
      <w:rPr>
        <w:rFonts w:ascii="Times New Roman" w:hAnsi="Times New Roman" w:cs="Times New Roman"/>
        <w:color w:val="auto"/>
        <w:sz w:val="16"/>
        <w:szCs w:val="16"/>
      </w:rPr>
      <w:t>Ciro Melo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, </w:t>
    </w:r>
    <w:r>
      <w:rPr>
        <w:rFonts w:ascii="Times New Roman" w:hAnsi="Times New Roman" w:cs="Times New Roman"/>
        <w:color w:val="auto"/>
        <w:sz w:val="16"/>
        <w:szCs w:val="16"/>
      </w:rPr>
      <w:t>1374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–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Jardim Central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– CEP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: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79.805-031 – Dourados/MS. Fone/Fax: (67) 3423-1754</w:t>
    </w:r>
  </w:p>
  <w:p w14:paraId="03703BDA" w14:textId="77777777" w:rsidR="00E26DE1" w:rsidRPr="00C65188" w:rsidRDefault="00E26DE1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b/>
        <w:sz w:val="16"/>
        <w:szCs w:val="16"/>
      </w:rPr>
    </w:pPr>
    <w:r w:rsidRPr="00C65188">
      <w:rPr>
        <w:rFonts w:ascii="Times New Roman" w:hAnsi="Times New Roman" w:cs="Times New Roman"/>
        <w:b/>
        <w:color w:val="auto"/>
        <w:sz w:val="16"/>
        <w:szCs w:val="16"/>
      </w:rPr>
      <w:t xml:space="preserve">Site: </w:t>
    </w:r>
    <w:hyperlink r:id="rId1" w:history="1">
      <w:r w:rsidRPr="00C65188">
        <w:rPr>
          <w:rStyle w:val="Hyperlink"/>
          <w:rFonts w:ascii="Times New Roman" w:hAnsi="Times New Roman"/>
          <w:b/>
          <w:sz w:val="16"/>
          <w:szCs w:val="16"/>
        </w:rPr>
        <w:t>www.corenms.gov.br</w:t>
      </w:r>
    </w:hyperlink>
  </w:p>
  <w:p w14:paraId="03B4DA90" w14:textId="77777777" w:rsidR="00E26DE1" w:rsidRPr="00E71A61" w:rsidRDefault="00E26DE1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color w:val="auto"/>
        <w:sz w:val="20"/>
        <w:szCs w:val="20"/>
      </w:rPr>
    </w:pPr>
    <w:r w:rsidRPr="004E636D">
      <w:rPr>
        <w:sz w:val="20"/>
        <w:szCs w:val="20"/>
      </w:rPr>
      <w:t xml:space="preserve">      </w:t>
    </w:r>
    <w:r>
      <w:rPr>
        <w:sz w:val="20"/>
        <w:szCs w:val="20"/>
      </w:rPr>
      <w:t xml:space="preserve">                           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D7DBF62" w14:textId="77777777" w:rsidR="00E26DE1" w:rsidRDefault="00E26DE1" w:rsidP="00001480">
      <w:pPr>
        <w:spacing w:after="0" w:line="240" w:lineRule="auto"/>
      </w:pPr>
      <w:r>
        <w:separator/>
      </w:r>
    </w:p>
  </w:footnote>
  <w:footnote w:type="continuationSeparator" w:id="0">
    <w:p w14:paraId="6CD8B2B0" w14:textId="77777777" w:rsidR="00E26DE1" w:rsidRDefault="00E26DE1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881A86C" w14:textId="77777777" w:rsidR="00E26DE1" w:rsidRDefault="00E26DE1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756D82D5" wp14:editId="05411F97">
          <wp:simplePos x="0" y="0"/>
          <wp:positionH relativeFrom="column">
            <wp:posOffset>1617980</wp:posOffset>
          </wp:positionH>
          <wp:positionV relativeFrom="paragraph">
            <wp:posOffset>-268605</wp:posOffset>
          </wp:positionV>
          <wp:extent cx="2521585" cy="683895"/>
          <wp:effectExtent l="0" t="0" r="0" b="1905"/>
          <wp:wrapNone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1127119A" w14:textId="77777777" w:rsidR="00E26DE1" w:rsidRDefault="00E26DE1" w:rsidP="002F663E">
    <w:pPr>
      <w:pStyle w:val="Cabealho"/>
    </w:pPr>
  </w:p>
  <w:p w14:paraId="22DAF6AC" w14:textId="77777777" w:rsidR="00E26DE1" w:rsidRDefault="00E26DE1" w:rsidP="002F663E">
    <w:pPr>
      <w:pStyle w:val="Cabealho"/>
      <w:jc w:val="center"/>
    </w:pPr>
  </w:p>
  <w:p w14:paraId="4535E107" w14:textId="77777777" w:rsidR="00E26DE1" w:rsidRDefault="00E26DE1" w:rsidP="0005462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14:paraId="3F069A64" w14:textId="77777777" w:rsidR="00E26DE1" w:rsidRDefault="00E26DE1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 xml:space="preserve">Sistema </w:t>
    </w:r>
    <w:proofErr w:type="spellStart"/>
    <w:r>
      <w:rPr>
        <w:rFonts w:ascii="Arial" w:hAnsi="Arial" w:cs="Arial"/>
        <w:sz w:val="20"/>
        <w:szCs w:val="20"/>
      </w:rPr>
      <w:t>Cofen</w:t>
    </w:r>
    <w:proofErr w:type="spellEnd"/>
    <w:r>
      <w:rPr>
        <w:rFonts w:ascii="Arial" w:hAnsi="Arial" w:cs="Arial"/>
        <w:sz w:val="20"/>
        <w:szCs w:val="20"/>
      </w:rPr>
      <w:t>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  <w:rPr>
        <w:rFonts w:cs="Times New Roman"/>
      </w:rPr>
    </w:lvl>
    <w:lvl w:ilvl="1" w:tplc="04160019">
      <w:start w:val="1"/>
      <w:numFmt w:val="lowerLetter"/>
      <w:lvlText w:val="%2."/>
      <w:lvlJc w:val="left"/>
      <w:pPr>
        <w:ind w:left="2716" w:hanging="360"/>
      </w:pPr>
      <w:rPr>
        <w:rFonts w:cs="Times New Roman"/>
      </w:rPr>
    </w:lvl>
    <w:lvl w:ilvl="2" w:tplc="0416001B">
      <w:start w:val="1"/>
      <w:numFmt w:val="lowerRoman"/>
      <w:lvlText w:val="%3."/>
      <w:lvlJc w:val="right"/>
      <w:pPr>
        <w:ind w:left="3436" w:hanging="180"/>
      </w:pPr>
      <w:rPr>
        <w:rFonts w:cs="Times New Roman"/>
      </w:rPr>
    </w:lvl>
    <w:lvl w:ilvl="3" w:tplc="0416000F">
      <w:start w:val="1"/>
      <w:numFmt w:val="decimal"/>
      <w:lvlText w:val="%4."/>
      <w:lvlJc w:val="left"/>
      <w:pPr>
        <w:ind w:left="4156" w:hanging="360"/>
      </w:pPr>
      <w:rPr>
        <w:rFonts w:cs="Times New Roman"/>
      </w:rPr>
    </w:lvl>
    <w:lvl w:ilvl="4" w:tplc="04160019">
      <w:start w:val="1"/>
      <w:numFmt w:val="lowerLetter"/>
      <w:lvlText w:val="%5."/>
      <w:lvlJc w:val="left"/>
      <w:pPr>
        <w:ind w:left="4876" w:hanging="360"/>
      </w:pPr>
      <w:rPr>
        <w:rFonts w:cs="Times New Roman"/>
      </w:rPr>
    </w:lvl>
    <w:lvl w:ilvl="5" w:tplc="0416001B">
      <w:start w:val="1"/>
      <w:numFmt w:val="lowerRoman"/>
      <w:lvlText w:val="%6."/>
      <w:lvlJc w:val="right"/>
      <w:pPr>
        <w:ind w:left="5596" w:hanging="180"/>
      </w:pPr>
      <w:rPr>
        <w:rFonts w:cs="Times New Roman"/>
      </w:rPr>
    </w:lvl>
    <w:lvl w:ilvl="6" w:tplc="0416000F">
      <w:start w:val="1"/>
      <w:numFmt w:val="decimal"/>
      <w:lvlText w:val="%7."/>
      <w:lvlJc w:val="left"/>
      <w:pPr>
        <w:ind w:left="6316" w:hanging="360"/>
      </w:pPr>
      <w:rPr>
        <w:rFonts w:cs="Times New Roman"/>
      </w:rPr>
    </w:lvl>
    <w:lvl w:ilvl="7" w:tplc="04160019">
      <w:start w:val="1"/>
      <w:numFmt w:val="lowerLetter"/>
      <w:lvlText w:val="%8."/>
      <w:lvlJc w:val="left"/>
      <w:pPr>
        <w:ind w:left="7036" w:hanging="360"/>
      </w:pPr>
      <w:rPr>
        <w:rFonts w:cs="Times New Roman"/>
      </w:rPr>
    </w:lvl>
    <w:lvl w:ilvl="8" w:tplc="0416001B">
      <w:start w:val="1"/>
      <w:numFmt w:val="lowerRoman"/>
      <w:lvlText w:val="%9."/>
      <w:lvlJc w:val="right"/>
      <w:pPr>
        <w:ind w:left="7756" w:hanging="180"/>
      </w:pPr>
      <w:rPr>
        <w:rFonts w:cs="Times New Roman"/>
      </w:rPr>
    </w:lvl>
  </w:abstractNum>
  <w:abstractNum w:abstractNumId="1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6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989" w:hanging="360"/>
      </w:pPr>
      <w:rPr>
        <w:rFonts w:cs="Times New Roman"/>
        <w:b/>
        <w:i w:val="0"/>
      </w:rPr>
    </w:lvl>
    <w:lvl w:ilvl="1" w:tplc="04160019">
      <w:start w:val="1"/>
      <w:numFmt w:val="lowerLetter"/>
      <w:lvlText w:val="%2."/>
      <w:lvlJc w:val="left"/>
      <w:pPr>
        <w:ind w:left="3709" w:hanging="360"/>
      </w:pPr>
      <w:rPr>
        <w:rFonts w:cs="Times New Roman"/>
      </w:rPr>
    </w:lvl>
    <w:lvl w:ilvl="2" w:tplc="0416001B">
      <w:start w:val="1"/>
      <w:numFmt w:val="lowerRoman"/>
      <w:lvlText w:val="%3."/>
      <w:lvlJc w:val="right"/>
      <w:pPr>
        <w:ind w:left="4429" w:hanging="180"/>
      </w:pPr>
      <w:rPr>
        <w:rFonts w:cs="Times New Roman"/>
      </w:rPr>
    </w:lvl>
    <w:lvl w:ilvl="3" w:tplc="0416000F">
      <w:start w:val="1"/>
      <w:numFmt w:val="decimal"/>
      <w:lvlText w:val="%4."/>
      <w:lvlJc w:val="left"/>
      <w:pPr>
        <w:ind w:left="5149" w:hanging="360"/>
      </w:pPr>
      <w:rPr>
        <w:rFonts w:cs="Times New Roman"/>
      </w:rPr>
    </w:lvl>
    <w:lvl w:ilvl="4" w:tplc="04160019">
      <w:start w:val="1"/>
      <w:numFmt w:val="lowerLetter"/>
      <w:lvlText w:val="%5."/>
      <w:lvlJc w:val="left"/>
      <w:pPr>
        <w:ind w:left="5869" w:hanging="360"/>
      </w:pPr>
      <w:rPr>
        <w:rFonts w:cs="Times New Roman"/>
      </w:rPr>
    </w:lvl>
    <w:lvl w:ilvl="5" w:tplc="0416001B">
      <w:start w:val="1"/>
      <w:numFmt w:val="lowerRoman"/>
      <w:lvlText w:val="%6."/>
      <w:lvlJc w:val="right"/>
      <w:pPr>
        <w:ind w:left="6589" w:hanging="180"/>
      </w:pPr>
      <w:rPr>
        <w:rFonts w:cs="Times New Roman"/>
      </w:rPr>
    </w:lvl>
    <w:lvl w:ilvl="6" w:tplc="0416000F">
      <w:start w:val="1"/>
      <w:numFmt w:val="decimal"/>
      <w:lvlText w:val="%7."/>
      <w:lvlJc w:val="left"/>
      <w:pPr>
        <w:ind w:left="7309" w:hanging="360"/>
      </w:pPr>
      <w:rPr>
        <w:rFonts w:cs="Times New Roman"/>
      </w:rPr>
    </w:lvl>
    <w:lvl w:ilvl="7" w:tplc="04160019">
      <w:start w:val="1"/>
      <w:numFmt w:val="lowerLetter"/>
      <w:lvlText w:val="%8."/>
      <w:lvlJc w:val="left"/>
      <w:pPr>
        <w:ind w:left="8029" w:hanging="360"/>
      </w:pPr>
      <w:rPr>
        <w:rFonts w:cs="Times New Roman"/>
      </w:rPr>
    </w:lvl>
    <w:lvl w:ilvl="8" w:tplc="0416001B">
      <w:start w:val="1"/>
      <w:numFmt w:val="lowerRoman"/>
      <w:lvlText w:val="%9."/>
      <w:lvlJc w:val="right"/>
      <w:pPr>
        <w:ind w:left="8749" w:hanging="180"/>
      </w:pPr>
      <w:rPr>
        <w:rFonts w:cs="Times New Roman"/>
      </w:rPr>
    </w:lvl>
  </w:abstractNum>
  <w:abstractNum w:abstractNumId="6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cs="Times New Roman"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7"/>
  </w:num>
  <w:num w:numId="5">
    <w:abstractNumId w:val="6"/>
  </w:num>
  <w:num w:numId="6">
    <w:abstractNumId w:val="8"/>
  </w:num>
  <w:num w:numId="7">
    <w:abstractNumId w:val="0"/>
  </w:num>
  <w:num w:numId="8">
    <w:abstractNumId w:val="2"/>
  </w:num>
  <w:num w:numId="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1208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1480"/>
    <w:rsid w:val="00000352"/>
    <w:rsid w:val="00000685"/>
    <w:rsid w:val="00001480"/>
    <w:rsid w:val="00007FD5"/>
    <w:rsid w:val="0001102E"/>
    <w:rsid w:val="0001368D"/>
    <w:rsid w:val="000154C7"/>
    <w:rsid w:val="00015578"/>
    <w:rsid w:val="000201BC"/>
    <w:rsid w:val="00020B85"/>
    <w:rsid w:val="00022530"/>
    <w:rsid w:val="0002651C"/>
    <w:rsid w:val="00031EB6"/>
    <w:rsid w:val="00032CF9"/>
    <w:rsid w:val="00036241"/>
    <w:rsid w:val="00036A43"/>
    <w:rsid w:val="00044380"/>
    <w:rsid w:val="0004506A"/>
    <w:rsid w:val="00047E95"/>
    <w:rsid w:val="00054628"/>
    <w:rsid w:val="00055A80"/>
    <w:rsid w:val="00057908"/>
    <w:rsid w:val="00061E46"/>
    <w:rsid w:val="00065064"/>
    <w:rsid w:val="00066AFC"/>
    <w:rsid w:val="00074CEA"/>
    <w:rsid w:val="00075179"/>
    <w:rsid w:val="00076758"/>
    <w:rsid w:val="00081B62"/>
    <w:rsid w:val="00082E02"/>
    <w:rsid w:val="00082F49"/>
    <w:rsid w:val="000836ED"/>
    <w:rsid w:val="00083E15"/>
    <w:rsid w:val="000868BF"/>
    <w:rsid w:val="00087234"/>
    <w:rsid w:val="00091D28"/>
    <w:rsid w:val="00094E4C"/>
    <w:rsid w:val="00095307"/>
    <w:rsid w:val="000A0BF5"/>
    <w:rsid w:val="000A12B9"/>
    <w:rsid w:val="000A14BD"/>
    <w:rsid w:val="000A390C"/>
    <w:rsid w:val="000C1D53"/>
    <w:rsid w:val="000D1671"/>
    <w:rsid w:val="000D3D06"/>
    <w:rsid w:val="000D78F0"/>
    <w:rsid w:val="000E3FC7"/>
    <w:rsid w:val="000E4610"/>
    <w:rsid w:val="000F06F8"/>
    <w:rsid w:val="000F54DF"/>
    <w:rsid w:val="000F5C97"/>
    <w:rsid w:val="000F5E1D"/>
    <w:rsid w:val="00105758"/>
    <w:rsid w:val="00113914"/>
    <w:rsid w:val="001148EA"/>
    <w:rsid w:val="0012200F"/>
    <w:rsid w:val="00123404"/>
    <w:rsid w:val="00124642"/>
    <w:rsid w:val="00130E45"/>
    <w:rsid w:val="00137322"/>
    <w:rsid w:val="00141567"/>
    <w:rsid w:val="001424EE"/>
    <w:rsid w:val="00142CA3"/>
    <w:rsid w:val="00145102"/>
    <w:rsid w:val="00150412"/>
    <w:rsid w:val="001543E5"/>
    <w:rsid w:val="001564FB"/>
    <w:rsid w:val="001711DA"/>
    <w:rsid w:val="0017384F"/>
    <w:rsid w:val="00173EE1"/>
    <w:rsid w:val="00175765"/>
    <w:rsid w:val="001903B3"/>
    <w:rsid w:val="00190DE0"/>
    <w:rsid w:val="00193F50"/>
    <w:rsid w:val="001958FD"/>
    <w:rsid w:val="001A169A"/>
    <w:rsid w:val="001A2DC3"/>
    <w:rsid w:val="001A356F"/>
    <w:rsid w:val="001B1199"/>
    <w:rsid w:val="001B2213"/>
    <w:rsid w:val="001B4D3B"/>
    <w:rsid w:val="001B7946"/>
    <w:rsid w:val="001C3D21"/>
    <w:rsid w:val="001D24A6"/>
    <w:rsid w:val="001D4E53"/>
    <w:rsid w:val="001D5067"/>
    <w:rsid w:val="001D7A3F"/>
    <w:rsid w:val="001E2F92"/>
    <w:rsid w:val="002172D6"/>
    <w:rsid w:val="00224E69"/>
    <w:rsid w:val="00225336"/>
    <w:rsid w:val="00230C47"/>
    <w:rsid w:val="002326CA"/>
    <w:rsid w:val="0023426A"/>
    <w:rsid w:val="00240C5A"/>
    <w:rsid w:val="002465B2"/>
    <w:rsid w:val="0025044B"/>
    <w:rsid w:val="0025236A"/>
    <w:rsid w:val="00252F08"/>
    <w:rsid w:val="002530B9"/>
    <w:rsid w:val="00253E41"/>
    <w:rsid w:val="002604E7"/>
    <w:rsid w:val="002815E8"/>
    <w:rsid w:val="00282966"/>
    <w:rsid w:val="00286935"/>
    <w:rsid w:val="002901A5"/>
    <w:rsid w:val="002A0A51"/>
    <w:rsid w:val="002B2725"/>
    <w:rsid w:val="002B3588"/>
    <w:rsid w:val="002C20D8"/>
    <w:rsid w:val="002C2BFF"/>
    <w:rsid w:val="002C51FE"/>
    <w:rsid w:val="002C6C73"/>
    <w:rsid w:val="002D32A9"/>
    <w:rsid w:val="002E05A3"/>
    <w:rsid w:val="002F1AEE"/>
    <w:rsid w:val="002F2491"/>
    <w:rsid w:val="002F2952"/>
    <w:rsid w:val="002F573D"/>
    <w:rsid w:val="002F663E"/>
    <w:rsid w:val="00304885"/>
    <w:rsid w:val="00305E0B"/>
    <w:rsid w:val="00307918"/>
    <w:rsid w:val="00307C38"/>
    <w:rsid w:val="00314EFF"/>
    <w:rsid w:val="0031600C"/>
    <w:rsid w:val="00320B91"/>
    <w:rsid w:val="00321413"/>
    <w:rsid w:val="00322DE2"/>
    <w:rsid w:val="00324E54"/>
    <w:rsid w:val="00335D8A"/>
    <w:rsid w:val="003421B4"/>
    <w:rsid w:val="00344E9E"/>
    <w:rsid w:val="0034581B"/>
    <w:rsid w:val="00346553"/>
    <w:rsid w:val="003568E2"/>
    <w:rsid w:val="00356E8B"/>
    <w:rsid w:val="00380BB4"/>
    <w:rsid w:val="003815FB"/>
    <w:rsid w:val="00386A4E"/>
    <w:rsid w:val="00392713"/>
    <w:rsid w:val="003931B4"/>
    <w:rsid w:val="00393EA0"/>
    <w:rsid w:val="003A3A1C"/>
    <w:rsid w:val="003B2658"/>
    <w:rsid w:val="003B2C0E"/>
    <w:rsid w:val="003B481C"/>
    <w:rsid w:val="003C6831"/>
    <w:rsid w:val="003C79E3"/>
    <w:rsid w:val="003F0784"/>
    <w:rsid w:val="003F5563"/>
    <w:rsid w:val="00401350"/>
    <w:rsid w:val="00410659"/>
    <w:rsid w:val="00410A1D"/>
    <w:rsid w:val="004248C4"/>
    <w:rsid w:val="00426C57"/>
    <w:rsid w:val="004278F9"/>
    <w:rsid w:val="00431A94"/>
    <w:rsid w:val="0043215E"/>
    <w:rsid w:val="00444EA8"/>
    <w:rsid w:val="00446C68"/>
    <w:rsid w:val="004504C4"/>
    <w:rsid w:val="00450858"/>
    <w:rsid w:val="00452442"/>
    <w:rsid w:val="00453D1A"/>
    <w:rsid w:val="00456688"/>
    <w:rsid w:val="00461A80"/>
    <w:rsid w:val="0046231E"/>
    <w:rsid w:val="00465F86"/>
    <w:rsid w:val="00470F51"/>
    <w:rsid w:val="00471823"/>
    <w:rsid w:val="00480AD1"/>
    <w:rsid w:val="004903EA"/>
    <w:rsid w:val="004A0120"/>
    <w:rsid w:val="004A3E99"/>
    <w:rsid w:val="004A7EF3"/>
    <w:rsid w:val="004B2956"/>
    <w:rsid w:val="004B60AB"/>
    <w:rsid w:val="004B662D"/>
    <w:rsid w:val="004C4C55"/>
    <w:rsid w:val="004C7F6F"/>
    <w:rsid w:val="004D616F"/>
    <w:rsid w:val="004E25CF"/>
    <w:rsid w:val="004E28FB"/>
    <w:rsid w:val="004E636D"/>
    <w:rsid w:val="004F0F07"/>
    <w:rsid w:val="004F6B3D"/>
    <w:rsid w:val="00510E9D"/>
    <w:rsid w:val="00511EA4"/>
    <w:rsid w:val="00513C5C"/>
    <w:rsid w:val="005208FD"/>
    <w:rsid w:val="00520C46"/>
    <w:rsid w:val="00522A35"/>
    <w:rsid w:val="00525248"/>
    <w:rsid w:val="00526CC7"/>
    <w:rsid w:val="005424A1"/>
    <w:rsid w:val="00543D2E"/>
    <w:rsid w:val="005476DD"/>
    <w:rsid w:val="00547B84"/>
    <w:rsid w:val="00551E06"/>
    <w:rsid w:val="00552EEB"/>
    <w:rsid w:val="00554D69"/>
    <w:rsid w:val="0056258E"/>
    <w:rsid w:val="0056498B"/>
    <w:rsid w:val="00572F96"/>
    <w:rsid w:val="005756FB"/>
    <w:rsid w:val="00576942"/>
    <w:rsid w:val="005818B6"/>
    <w:rsid w:val="0058484B"/>
    <w:rsid w:val="00592CA0"/>
    <w:rsid w:val="00593C04"/>
    <w:rsid w:val="0059416A"/>
    <w:rsid w:val="00594F8E"/>
    <w:rsid w:val="005A058E"/>
    <w:rsid w:val="005A2737"/>
    <w:rsid w:val="005A5E65"/>
    <w:rsid w:val="005A6B41"/>
    <w:rsid w:val="005A7C33"/>
    <w:rsid w:val="005B1B5B"/>
    <w:rsid w:val="005B47C9"/>
    <w:rsid w:val="005C5378"/>
    <w:rsid w:val="005D289A"/>
    <w:rsid w:val="005D3DD8"/>
    <w:rsid w:val="005E3593"/>
    <w:rsid w:val="005F006A"/>
    <w:rsid w:val="005F2C5B"/>
    <w:rsid w:val="005F61F4"/>
    <w:rsid w:val="005F7690"/>
    <w:rsid w:val="005F7D85"/>
    <w:rsid w:val="00600B4A"/>
    <w:rsid w:val="006142A4"/>
    <w:rsid w:val="006146D8"/>
    <w:rsid w:val="006208E0"/>
    <w:rsid w:val="0062221B"/>
    <w:rsid w:val="00622801"/>
    <w:rsid w:val="00623384"/>
    <w:rsid w:val="00631859"/>
    <w:rsid w:val="00631DFF"/>
    <w:rsid w:val="00631FB9"/>
    <w:rsid w:val="00641081"/>
    <w:rsid w:val="00647DE2"/>
    <w:rsid w:val="00651BFB"/>
    <w:rsid w:val="0065216D"/>
    <w:rsid w:val="00663589"/>
    <w:rsid w:val="0067398D"/>
    <w:rsid w:val="006772E9"/>
    <w:rsid w:val="00687585"/>
    <w:rsid w:val="006901EF"/>
    <w:rsid w:val="006A19EA"/>
    <w:rsid w:val="006A3D61"/>
    <w:rsid w:val="006B2F08"/>
    <w:rsid w:val="006B3758"/>
    <w:rsid w:val="006B576F"/>
    <w:rsid w:val="006B6383"/>
    <w:rsid w:val="006B6C96"/>
    <w:rsid w:val="006B7555"/>
    <w:rsid w:val="006B78F8"/>
    <w:rsid w:val="006C3C6E"/>
    <w:rsid w:val="006C446D"/>
    <w:rsid w:val="006C6601"/>
    <w:rsid w:val="006D3482"/>
    <w:rsid w:val="006D48F4"/>
    <w:rsid w:val="006E09D1"/>
    <w:rsid w:val="006E1AF7"/>
    <w:rsid w:val="006E2A82"/>
    <w:rsid w:val="006E2F1B"/>
    <w:rsid w:val="006E42D5"/>
    <w:rsid w:val="006E5163"/>
    <w:rsid w:val="006F1067"/>
    <w:rsid w:val="006F2D72"/>
    <w:rsid w:val="006F3033"/>
    <w:rsid w:val="006F5D42"/>
    <w:rsid w:val="006F6CC5"/>
    <w:rsid w:val="0070052F"/>
    <w:rsid w:val="00703511"/>
    <w:rsid w:val="00705BC9"/>
    <w:rsid w:val="00707C93"/>
    <w:rsid w:val="00711FD9"/>
    <w:rsid w:val="0071309C"/>
    <w:rsid w:val="007178A5"/>
    <w:rsid w:val="00737082"/>
    <w:rsid w:val="007408F4"/>
    <w:rsid w:val="00740B48"/>
    <w:rsid w:val="00750877"/>
    <w:rsid w:val="0075721B"/>
    <w:rsid w:val="00762D15"/>
    <w:rsid w:val="00781B0A"/>
    <w:rsid w:val="00787745"/>
    <w:rsid w:val="007878F1"/>
    <w:rsid w:val="00792BFF"/>
    <w:rsid w:val="0079343A"/>
    <w:rsid w:val="00796CD6"/>
    <w:rsid w:val="00797443"/>
    <w:rsid w:val="007979E6"/>
    <w:rsid w:val="00797EED"/>
    <w:rsid w:val="007B4C55"/>
    <w:rsid w:val="007C19A5"/>
    <w:rsid w:val="007D3127"/>
    <w:rsid w:val="007D5F0A"/>
    <w:rsid w:val="007E1972"/>
    <w:rsid w:val="007E4A20"/>
    <w:rsid w:val="007E77B2"/>
    <w:rsid w:val="007F4457"/>
    <w:rsid w:val="007F4FBE"/>
    <w:rsid w:val="0080316A"/>
    <w:rsid w:val="0081574C"/>
    <w:rsid w:val="008212EC"/>
    <w:rsid w:val="0082259D"/>
    <w:rsid w:val="00826AD5"/>
    <w:rsid w:val="00841A45"/>
    <w:rsid w:val="00842A57"/>
    <w:rsid w:val="008460EE"/>
    <w:rsid w:val="0084745B"/>
    <w:rsid w:val="00847D8B"/>
    <w:rsid w:val="00851B29"/>
    <w:rsid w:val="0086068B"/>
    <w:rsid w:val="0086721F"/>
    <w:rsid w:val="00872C67"/>
    <w:rsid w:val="008822F7"/>
    <w:rsid w:val="0088610B"/>
    <w:rsid w:val="008904B1"/>
    <w:rsid w:val="008926DF"/>
    <w:rsid w:val="008A4175"/>
    <w:rsid w:val="008B0C01"/>
    <w:rsid w:val="008B1E2B"/>
    <w:rsid w:val="008B5EE6"/>
    <w:rsid w:val="008C32DB"/>
    <w:rsid w:val="008C48AC"/>
    <w:rsid w:val="008E74C6"/>
    <w:rsid w:val="008F148B"/>
    <w:rsid w:val="008F5E2F"/>
    <w:rsid w:val="008F681C"/>
    <w:rsid w:val="0090475E"/>
    <w:rsid w:val="009105D1"/>
    <w:rsid w:val="009108B4"/>
    <w:rsid w:val="00921312"/>
    <w:rsid w:val="00923C95"/>
    <w:rsid w:val="0092590D"/>
    <w:rsid w:val="00930D31"/>
    <w:rsid w:val="00932A93"/>
    <w:rsid w:val="00933CD7"/>
    <w:rsid w:val="00951404"/>
    <w:rsid w:val="0095629F"/>
    <w:rsid w:val="009675B7"/>
    <w:rsid w:val="009675CE"/>
    <w:rsid w:val="00976667"/>
    <w:rsid w:val="0098267E"/>
    <w:rsid w:val="00983016"/>
    <w:rsid w:val="00990902"/>
    <w:rsid w:val="00990AF4"/>
    <w:rsid w:val="00992E1E"/>
    <w:rsid w:val="00993EE6"/>
    <w:rsid w:val="00995A8E"/>
    <w:rsid w:val="009A0B8F"/>
    <w:rsid w:val="009A1800"/>
    <w:rsid w:val="009A3140"/>
    <w:rsid w:val="009A506A"/>
    <w:rsid w:val="009B1F56"/>
    <w:rsid w:val="009B23C0"/>
    <w:rsid w:val="009C34A1"/>
    <w:rsid w:val="009C3811"/>
    <w:rsid w:val="009C45C7"/>
    <w:rsid w:val="009C71DD"/>
    <w:rsid w:val="009E3023"/>
    <w:rsid w:val="009E7902"/>
    <w:rsid w:val="009F157C"/>
    <w:rsid w:val="009F23F9"/>
    <w:rsid w:val="00A002B3"/>
    <w:rsid w:val="00A05D9F"/>
    <w:rsid w:val="00A113D7"/>
    <w:rsid w:val="00A13D61"/>
    <w:rsid w:val="00A14C1B"/>
    <w:rsid w:val="00A15283"/>
    <w:rsid w:val="00A22464"/>
    <w:rsid w:val="00A2548E"/>
    <w:rsid w:val="00A25768"/>
    <w:rsid w:val="00A33741"/>
    <w:rsid w:val="00A33D2E"/>
    <w:rsid w:val="00A40C4C"/>
    <w:rsid w:val="00A50A2C"/>
    <w:rsid w:val="00A53AE7"/>
    <w:rsid w:val="00A53D2A"/>
    <w:rsid w:val="00A56035"/>
    <w:rsid w:val="00A67EBB"/>
    <w:rsid w:val="00A75FC8"/>
    <w:rsid w:val="00A77A6A"/>
    <w:rsid w:val="00A83A86"/>
    <w:rsid w:val="00A85B5A"/>
    <w:rsid w:val="00A873C5"/>
    <w:rsid w:val="00AA0AEB"/>
    <w:rsid w:val="00AB0E3D"/>
    <w:rsid w:val="00AB782D"/>
    <w:rsid w:val="00AC3CEE"/>
    <w:rsid w:val="00AC5C68"/>
    <w:rsid w:val="00AD02AB"/>
    <w:rsid w:val="00AD2E99"/>
    <w:rsid w:val="00AD3DE9"/>
    <w:rsid w:val="00AE5479"/>
    <w:rsid w:val="00AF381D"/>
    <w:rsid w:val="00AF73D0"/>
    <w:rsid w:val="00AF77B4"/>
    <w:rsid w:val="00B04E3B"/>
    <w:rsid w:val="00B11BFE"/>
    <w:rsid w:val="00B1583E"/>
    <w:rsid w:val="00B17970"/>
    <w:rsid w:val="00B30F25"/>
    <w:rsid w:val="00B330B5"/>
    <w:rsid w:val="00B354E1"/>
    <w:rsid w:val="00B40BC3"/>
    <w:rsid w:val="00B40BFB"/>
    <w:rsid w:val="00B42A1B"/>
    <w:rsid w:val="00B43D4D"/>
    <w:rsid w:val="00B573C5"/>
    <w:rsid w:val="00B60808"/>
    <w:rsid w:val="00B61041"/>
    <w:rsid w:val="00B67955"/>
    <w:rsid w:val="00B7073B"/>
    <w:rsid w:val="00B70FDF"/>
    <w:rsid w:val="00B76D79"/>
    <w:rsid w:val="00B814D6"/>
    <w:rsid w:val="00B8166F"/>
    <w:rsid w:val="00B87826"/>
    <w:rsid w:val="00B952EF"/>
    <w:rsid w:val="00B9710D"/>
    <w:rsid w:val="00B97A25"/>
    <w:rsid w:val="00B97C59"/>
    <w:rsid w:val="00BA1024"/>
    <w:rsid w:val="00BB083A"/>
    <w:rsid w:val="00BB3B12"/>
    <w:rsid w:val="00BB4D0A"/>
    <w:rsid w:val="00BB54A4"/>
    <w:rsid w:val="00BB6768"/>
    <w:rsid w:val="00BB7E22"/>
    <w:rsid w:val="00BC3D95"/>
    <w:rsid w:val="00BC5796"/>
    <w:rsid w:val="00BC753E"/>
    <w:rsid w:val="00BD4839"/>
    <w:rsid w:val="00BD4883"/>
    <w:rsid w:val="00BD5D5B"/>
    <w:rsid w:val="00BD7BCA"/>
    <w:rsid w:val="00BE1D1C"/>
    <w:rsid w:val="00BE2115"/>
    <w:rsid w:val="00BF2495"/>
    <w:rsid w:val="00BF27F5"/>
    <w:rsid w:val="00BF4657"/>
    <w:rsid w:val="00BF542A"/>
    <w:rsid w:val="00BF65C8"/>
    <w:rsid w:val="00C01723"/>
    <w:rsid w:val="00C0399E"/>
    <w:rsid w:val="00C21882"/>
    <w:rsid w:val="00C22515"/>
    <w:rsid w:val="00C2593A"/>
    <w:rsid w:val="00C3000D"/>
    <w:rsid w:val="00C31949"/>
    <w:rsid w:val="00C35636"/>
    <w:rsid w:val="00C43672"/>
    <w:rsid w:val="00C51793"/>
    <w:rsid w:val="00C54CBA"/>
    <w:rsid w:val="00C5733E"/>
    <w:rsid w:val="00C65188"/>
    <w:rsid w:val="00C656C0"/>
    <w:rsid w:val="00C74C86"/>
    <w:rsid w:val="00C83A0D"/>
    <w:rsid w:val="00C95273"/>
    <w:rsid w:val="00C95B5D"/>
    <w:rsid w:val="00CA1FE2"/>
    <w:rsid w:val="00CA21F3"/>
    <w:rsid w:val="00CB0585"/>
    <w:rsid w:val="00CB2283"/>
    <w:rsid w:val="00CB6B35"/>
    <w:rsid w:val="00CC1FF9"/>
    <w:rsid w:val="00CD539F"/>
    <w:rsid w:val="00CE735D"/>
    <w:rsid w:val="00CF59FA"/>
    <w:rsid w:val="00CF713A"/>
    <w:rsid w:val="00D02C47"/>
    <w:rsid w:val="00D05D06"/>
    <w:rsid w:val="00D06156"/>
    <w:rsid w:val="00D124EE"/>
    <w:rsid w:val="00D155A5"/>
    <w:rsid w:val="00D257D7"/>
    <w:rsid w:val="00D4343D"/>
    <w:rsid w:val="00D46E00"/>
    <w:rsid w:val="00D52F45"/>
    <w:rsid w:val="00D63957"/>
    <w:rsid w:val="00D64B96"/>
    <w:rsid w:val="00D73D29"/>
    <w:rsid w:val="00D77A21"/>
    <w:rsid w:val="00D81C62"/>
    <w:rsid w:val="00D8251F"/>
    <w:rsid w:val="00D90544"/>
    <w:rsid w:val="00D90E30"/>
    <w:rsid w:val="00D936CD"/>
    <w:rsid w:val="00D951F8"/>
    <w:rsid w:val="00DA1217"/>
    <w:rsid w:val="00DB0C3A"/>
    <w:rsid w:val="00DB1F39"/>
    <w:rsid w:val="00DC174D"/>
    <w:rsid w:val="00DC6BA8"/>
    <w:rsid w:val="00DD080F"/>
    <w:rsid w:val="00DD33B6"/>
    <w:rsid w:val="00DE15FF"/>
    <w:rsid w:val="00DE2752"/>
    <w:rsid w:val="00DF030C"/>
    <w:rsid w:val="00DF04DC"/>
    <w:rsid w:val="00DF25E7"/>
    <w:rsid w:val="00DF2686"/>
    <w:rsid w:val="00DF2E3C"/>
    <w:rsid w:val="00DF7A33"/>
    <w:rsid w:val="00E02953"/>
    <w:rsid w:val="00E04954"/>
    <w:rsid w:val="00E061DE"/>
    <w:rsid w:val="00E11AFB"/>
    <w:rsid w:val="00E1278B"/>
    <w:rsid w:val="00E21889"/>
    <w:rsid w:val="00E26DE1"/>
    <w:rsid w:val="00E3042A"/>
    <w:rsid w:val="00E40571"/>
    <w:rsid w:val="00E412DB"/>
    <w:rsid w:val="00E55225"/>
    <w:rsid w:val="00E556B3"/>
    <w:rsid w:val="00E578D4"/>
    <w:rsid w:val="00E62B79"/>
    <w:rsid w:val="00E71A61"/>
    <w:rsid w:val="00E720C9"/>
    <w:rsid w:val="00E73FE5"/>
    <w:rsid w:val="00E749BE"/>
    <w:rsid w:val="00E816DE"/>
    <w:rsid w:val="00E86215"/>
    <w:rsid w:val="00E86836"/>
    <w:rsid w:val="00E90558"/>
    <w:rsid w:val="00E925CC"/>
    <w:rsid w:val="00E94585"/>
    <w:rsid w:val="00EB41C3"/>
    <w:rsid w:val="00EB5323"/>
    <w:rsid w:val="00ED2656"/>
    <w:rsid w:val="00ED2785"/>
    <w:rsid w:val="00ED4163"/>
    <w:rsid w:val="00ED4CA6"/>
    <w:rsid w:val="00EE421F"/>
    <w:rsid w:val="00EF1FE9"/>
    <w:rsid w:val="00EF2FA8"/>
    <w:rsid w:val="00EF592D"/>
    <w:rsid w:val="00EF76E2"/>
    <w:rsid w:val="00F0137B"/>
    <w:rsid w:val="00F1232C"/>
    <w:rsid w:val="00F14FD1"/>
    <w:rsid w:val="00F16F26"/>
    <w:rsid w:val="00F20E9E"/>
    <w:rsid w:val="00F222A9"/>
    <w:rsid w:val="00F23032"/>
    <w:rsid w:val="00F23155"/>
    <w:rsid w:val="00F231FE"/>
    <w:rsid w:val="00F2415C"/>
    <w:rsid w:val="00F27B85"/>
    <w:rsid w:val="00F355C9"/>
    <w:rsid w:val="00F4535C"/>
    <w:rsid w:val="00F4714D"/>
    <w:rsid w:val="00F55B66"/>
    <w:rsid w:val="00F65ACF"/>
    <w:rsid w:val="00F67F28"/>
    <w:rsid w:val="00F728EF"/>
    <w:rsid w:val="00F73690"/>
    <w:rsid w:val="00F75814"/>
    <w:rsid w:val="00F80C16"/>
    <w:rsid w:val="00F824B7"/>
    <w:rsid w:val="00F910CE"/>
    <w:rsid w:val="00F9586E"/>
    <w:rsid w:val="00FA259F"/>
    <w:rsid w:val="00FA449F"/>
    <w:rsid w:val="00FB0CC2"/>
    <w:rsid w:val="00FB1D70"/>
    <w:rsid w:val="00FB2BD7"/>
    <w:rsid w:val="00FB36F6"/>
    <w:rsid w:val="00FB419C"/>
    <w:rsid w:val="00FB4F53"/>
    <w:rsid w:val="00FB5B23"/>
    <w:rsid w:val="00FC27B7"/>
    <w:rsid w:val="00FC45B1"/>
    <w:rsid w:val="00FC7C98"/>
    <w:rsid w:val="00FD1BD1"/>
    <w:rsid w:val="00FD2F50"/>
    <w:rsid w:val="00FD58ED"/>
    <w:rsid w:val="00FD67E1"/>
    <w:rsid w:val="00FE10A9"/>
    <w:rsid w:val="00FE160D"/>
    <w:rsid w:val="00FE274D"/>
    <w:rsid w:val="00FE4C3D"/>
    <w:rsid w:val="00FF1953"/>
    <w:rsid w:val="00FF5D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20833"/>
    <o:shapelayout v:ext="edit">
      <o:idmap v:ext="edit" data="1"/>
    </o:shapelayout>
  </w:shapeDefaults>
  <w:decimalSymbol w:val=","/>
  <w:listSeparator w:val=";"/>
  <w14:docId w14:val="0BE6D87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Times New Roman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hAnsi="Cambria" w:cs="Times New Roman"/>
      <w:color w:val="243F60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094E4C"/>
    <w:rPr>
      <w:rFonts w:ascii="Arial" w:hAnsi="Arial" w:cs="Times New Roman"/>
      <w:caps/>
      <w:color w:val="595959"/>
      <w:spacing w:val="20"/>
      <w:sz w:val="28"/>
      <w:lang w:eastAsia="pt-BR"/>
    </w:rPr>
  </w:style>
  <w:style w:type="character" w:customStyle="1" w:styleId="Ttulo5Char">
    <w:name w:val="Título 5 Char"/>
    <w:basedOn w:val="Fontepargpadro"/>
    <w:link w:val="Ttulo5"/>
    <w:uiPriority w:val="99"/>
    <w:locked/>
    <w:rsid w:val="00465F86"/>
    <w:rPr>
      <w:rFonts w:ascii="Cambria" w:hAnsi="Cambria" w:cs="Times New Roman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  <w:rPr>
      <w:rFonts w:cs="Times New Roman"/>
    </w:rPr>
  </w:style>
  <w:style w:type="paragraph" w:styleId="Rodap">
    <w:name w:val="footer"/>
    <w:basedOn w:val="Normal"/>
    <w:link w:val="Rodap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001480"/>
    <w:rPr>
      <w:rFonts w:cs="Times New Roman"/>
    </w:rPr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imes New Roman"/>
      <w:sz w:val="16"/>
      <w:szCs w:val="16"/>
      <w:lang w:eastAsia="pt-BR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001480"/>
    <w:rPr>
      <w:rFonts w:ascii="Tahoma" w:hAnsi="Tahoma" w:cs="Times New Roman"/>
      <w:sz w:val="16"/>
    </w:rPr>
  </w:style>
  <w:style w:type="paragraph" w:customStyle="1" w:styleId="Rodap1">
    <w:name w:val="Rodapé1"/>
    <w:uiPriority w:val="99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</w:rPr>
  </w:style>
  <w:style w:type="character" w:customStyle="1" w:styleId="Hyperlink1">
    <w:name w:val="Hyperlink1"/>
    <w:uiPriority w:val="99"/>
    <w:rsid w:val="00001480"/>
    <w:rPr>
      <w:color w:val="0000FF"/>
      <w:sz w:val="22"/>
      <w:u w:val="single"/>
    </w:rPr>
  </w:style>
  <w:style w:type="character" w:styleId="Hyperlink">
    <w:name w:val="Hyperlink"/>
    <w:basedOn w:val="Fontepargpadro"/>
    <w:uiPriority w:val="99"/>
    <w:rsid w:val="00E71A61"/>
    <w:rPr>
      <w:rFonts w:cs="Times New Roman"/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  <w:rPr>
      <w:rFonts w:cs="Times New Roman"/>
    </w:rPr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99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99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basedOn w:val="Fontepargpadro"/>
    <w:link w:val="Ttulo"/>
    <w:uiPriority w:val="99"/>
    <w:locked/>
    <w:rsid w:val="0062221B"/>
    <w:rPr>
      <w:rFonts w:ascii="Times New Roman" w:hAnsi="Times New Roman" w:cs="Times New Roman"/>
      <w:spacing w:val="5"/>
      <w:sz w:val="52"/>
    </w:rPr>
  </w:style>
  <w:style w:type="character" w:styleId="RefernciaIntensa">
    <w:name w:val="Intense Reference"/>
    <w:basedOn w:val="Fontepargpadro"/>
    <w:uiPriority w:val="99"/>
    <w:qFormat/>
    <w:rsid w:val="0062221B"/>
    <w:rPr>
      <w:rFonts w:cs="Times New Roman"/>
      <w:smallCaps/>
      <w:spacing w:val="5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Times New Roman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hAnsi="Cambria" w:cs="Times New Roman"/>
      <w:color w:val="243F60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094E4C"/>
    <w:rPr>
      <w:rFonts w:ascii="Arial" w:hAnsi="Arial" w:cs="Times New Roman"/>
      <w:caps/>
      <w:color w:val="595959"/>
      <w:spacing w:val="20"/>
      <w:sz w:val="28"/>
      <w:lang w:eastAsia="pt-BR"/>
    </w:rPr>
  </w:style>
  <w:style w:type="character" w:customStyle="1" w:styleId="Ttulo5Char">
    <w:name w:val="Título 5 Char"/>
    <w:basedOn w:val="Fontepargpadro"/>
    <w:link w:val="Ttulo5"/>
    <w:uiPriority w:val="99"/>
    <w:locked/>
    <w:rsid w:val="00465F86"/>
    <w:rPr>
      <w:rFonts w:ascii="Cambria" w:hAnsi="Cambria" w:cs="Times New Roman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  <w:rPr>
      <w:rFonts w:cs="Times New Roman"/>
    </w:rPr>
  </w:style>
  <w:style w:type="paragraph" w:styleId="Rodap">
    <w:name w:val="footer"/>
    <w:basedOn w:val="Normal"/>
    <w:link w:val="Rodap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001480"/>
    <w:rPr>
      <w:rFonts w:cs="Times New Roman"/>
    </w:rPr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imes New Roman"/>
      <w:sz w:val="16"/>
      <w:szCs w:val="16"/>
      <w:lang w:eastAsia="pt-BR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001480"/>
    <w:rPr>
      <w:rFonts w:ascii="Tahoma" w:hAnsi="Tahoma" w:cs="Times New Roman"/>
      <w:sz w:val="16"/>
    </w:rPr>
  </w:style>
  <w:style w:type="paragraph" w:customStyle="1" w:styleId="Rodap1">
    <w:name w:val="Rodapé1"/>
    <w:uiPriority w:val="99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</w:rPr>
  </w:style>
  <w:style w:type="character" w:customStyle="1" w:styleId="Hyperlink1">
    <w:name w:val="Hyperlink1"/>
    <w:uiPriority w:val="99"/>
    <w:rsid w:val="00001480"/>
    <w:rPr>
      <w:color w:val="0000FF"/>
      <w:sz w:val="22"/>
      <w:u w:val="single"/>
    </w:rPr>
  </w:style>
  <w:style w:type="character" w:styleId="Hyperlink">
    <w:name w:val="Hyperlink"/>
    <w:basedOn w:val="Fontepargpadro"/>
    <w:uiPriority w:val="99"/>
    <w:rsid w:val="00E71A61"/>
    <w:rPr>
      <w:rFonts w:cs="Times New Roman"/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  <w:rPr>
      <w:rFonts w:cs="Times New Roman"/>
    </w:rPr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99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99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basedOn w:val="Fontepargpadro"/>
    <w:link w:val="Ttulo"/>
    <w:uiPriority w:val="99"/>
    <w:locked/>
    <w:rsid w:val="0062221B"/>
    <w:rPr>
      <w:rFonts w:ascii="Times New Roman" w:hAnsi="Times New Roman" w:cs="Times New Roman"/>
      <w:spacing w:val="5"/>
      <w:sz w:val="52"/>
    </w:rPr>
  </w:style>
  <w:style w:type="character" w:styleId="RefernciaIntensa">
    <w:name w:val="Intense Reference"/>
    <w:basedOn w:val="Fontepargpadro"/>
    <w:uiPriority w:val="99"/>
    <w:qFormat/>
    <w:rsid w:val="0062221B"/>
    <w:rPr>
      <w:rFonts w:cs="Times New Roman"/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702894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2894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2894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2894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2894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1A4464B-7072-4314-AE38-DA35C9811C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1</Pages>
  <Words>222</Words>
  <Characters>1367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OFÍCIO Nº</vt:lpstr>
    </vt:vector>
  </TitlesOfParts>
  <Company>COREN</Company>
  <LinksUpToDate>false</LinksUpToDate>
  <CharactersWithSpaces>1586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Guilherme Fortes Marques</cp:lastModifiedBy>
  <cp:revision>23</cp:revision>
  <cp:lastPrinted>2020-08-11T16:49:00Z</cp:lastPrinted>
  <dcterms:created xsi:type="dcterms:W3CDTF">2019-04-29T16:30:00Z</dcterms:created>
  <dcterms:modified xsi:type="dcterms:W3CDTF">2020-08-11T16:49:00Z</dcterms:modified>
</cp:coreProperties>
</file>