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D2A5E7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0241">
        <w:rPr>
          <w:b/>
          <w:caps/>
          <w:sz w:val="24"/>
          <w:szCs w:val="24"/>
        </w:rPr>
        <w:t>343</w:t>
      </w:r>
      <w:r w:rsidRPr="00113914">
        <w:rPr>
          <w:b/>
          <w:caps/>
          <w:sz w:val="24"/>
          <w:szCs w:val="24"/>
        </w:rPr>
        <w:t xml:space="preserve"> de </w:t>
      </w:r>
      <w:r w:rsidR="009A0241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</w:t>
      </w:r>
      <w:r w:rsidR="00F326C0">
        <w:rPr>
          <w:b/>
          <w:caps/>
          <w:sz w:val="24"/>
          <w:szCs w:val="24"/>
        </w:rPr>
        <w:t xml:space="preserve"> julho</w:t>
      </w:r>
      <w:r w:rsidR="007B2665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314ED0E8" w14:textId="77777777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E4A0DB6" w14:textId="67DE2F7F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7B2665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7B2665"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024F97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124/2021 de 11 de agosto de 2021;</w:t>
      </w:r>
    </w:p>
    <w:p w14:paraId="40CF5373" w14:textId="481EFE3F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3066F">
        <w:rPr>
          <w:rFonts w:ascii="Times New Roman" w:hAnsi="Times New Roman" w:cs="Times New Roman"/>
          <w:sz w:val="24"/>
          <w:szCs w:val="24"/>
        </w:rPr>
        <w:t xml:space="preserve"> os autos do PAD 028/2022, 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A849EFC" w14:textId="472331C4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3B4102">
        <w:rPr>
          <w:rFonts w:ascii="Times New Roman" w:hAnsi="Times New Roman" w:cs="Times New Roman"/>
          <w:i w:val="0"/>
          <w:sz w:val="24"/>
          <w:szCs w:val="24"/>
        </w:rPr>
        <w:t>Presidente Dr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0"/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Sebastião Junior Henrique Duarte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,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266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3524D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73066F">
        <w:rPr>
          <w:rFonts w:ascii="Times New Roman" w:hAnsi="Times New Roman" w:cs="Times New Roman"/>
          <w:i w:val="0"/>
          <w:sz w:val="24"/>
          <w:szCs w:val="24"/>
        </w:rPr>
        <w:t xml:space="preserve">capacitação </w:t>
      </w:r>
      <w:r w:rsidR="0003524D">
        <w:rPr>
          <w:rFonts w:ascii="Times New Roman" w:hAnsi="Times New Roman" w:cs="Times New Roman"/>
          <w:i w:val="0"/>
          <w:sz w:val="24"/>
          <w:szCs w:val="24"/>
        </w:rPr>
        <w:t>de Inserção de Dispositivo Intrauterino – DIU a</w:t>
      </w:r>
      <w:r w:rsidR="0073066F">
        <w:rPr>
          <w:rFonts w:ascii="Times New Roman" w:hAnsi="Times New Roman" w:cs="Times New Roman"/>
          <w:i w:val="0"/>
          <w:sz w:val="24"/>
          <w:szCs w:val="24"/>
        </w:rPr>
        <w:t>os profissionais de enfermagem do Município de Miranda/MS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>, nos dias 08, 09 e 10 de julho de 2022.</w:t>
      </w:r>
    </w:p>
    <w:p w14:paraId="4FA09B76" w14:textId="33805BF0" w:rsidR="000A5702" w:rsidRPr="000B0041" w:rsidRDefault="001A284D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35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ser tratar de treinamento que requer exercício prático, a disponibilidade dos participantes é nos finais de semana, e também das mulheres que se utilizarão dos serviços,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33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77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AE67AF9" w14:textId="39E701F0" w:rsidR="00936F8F" w:rsidRPr="00984F50" w:rsidRDefault="0073066F" w:rsidP="00936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Duarte,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não fará jus a passagens terrestres de ida e volta, devido que o seu deslocamento ocorrerá em veículo particular.</w:t>
      </w:r>
    </w:p>
    <w:p w14:paraId="70C48753" w14:textId="570884C3" w:rsidR="0073066F" w:rsidRPr="00984F50" w:rsidRDefault="0073066F" w:rsidP="007306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EE15E36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26C0">
        <w:rPr>
          <w:rFonts w:ascii="Times New Roman" w:hAnsi="Times New Roman" w:cs="Times New Roman"/>
          <w:i w:val="0"/>
          <w:sz w:val="24"/>
          <w:szCs w:val="24"/>
        </w:rPr>
        <w:t>07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26C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059846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Sr. Cleberson dos Santos Paião</w:t>
      </w:r>
    </w:p>
    <w:p w14:paraId="5EAFA36C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Secretário                                                                      Tesoureiro</w:t>
      </w:r>
    </w:p>
    <w:p w14:paraId="02322414" w14:textId="1DD12928" w:rsidR="00F824B7" w:rsidRPr="00F2426C" w:rsidRDefault="007B2665" w:rsidP="007B266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Coren/MS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524D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7CF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066F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6F8F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241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6503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2FF1"/>
    <w:rsid w:val="00AF381D"/>
    <w:rsid w:val="00AF48C8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26C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2025-10-10T00:52:00Z</cp:lastPrinted>
  <dcterms:created xsi:type="dcterms:W3CDTF">2022-07-07T20:33:00Z</dcterms:created>
  <dcterms:modified xsi:type="dcterms:W3CDTF">2025-10-10T00:52:00Z</dcterms:modified>
</cp:coreProperties>
</file>