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6E472A">
        <w:rPr>
          <w:b/>
          <w:caps/>
          <w:sz w:val="24"/>
          <w:szCs w:val="24"/>
        </w:rPr>
        <w:t>3</w:t>
      </w:r>
      <w:r w:rsidR="00894030">
        <w:rPr>
          <w:b/>
          <w:caps/>
          <w:sz w:val="24"/>
          <w:szCs w:val="24"/>
        </w:rPr>
        <w:t>47</w:t>
      </w:r>
      <w:r w:rsidRPr="00113914">
        <w:rPr>
          <w:b/>
          <w:caps/>
          <w:sz w:val="24"/>
          <w:szCs w:val="24"/>
        </w:rPr>
        <w:t xml:space="preserve"> de </w:t>
      </w:r>
      <w:r w:rsidR="00894030">
        <w:rPr>
          <w:b/>
          <w:caps/>
          <w:sz w:val="24"/>
          <w:szCs w:val="24"/>
        </w:rPr>
        <w:t>14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894030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</w:t>
      </w:r>
      <w:r w:rsidR="00F1750A">
        <w:rPr>
          <w:b/>
          <w:caps/>
          <w:sz w:val="24"/>
          <w:szCs w:val="24"/>
        </w:rPr>
        <w:t>9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18690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Nomeação de Defensor</w:t>
      </w:r>
      <w:r w:rsidR="009A77D8">
        <w:rPr>
          <w:rFonts w:ascii="Times New Roman" w:hAnsi="Times New Roman" w:cs="Times New Roman"/>
          <w:sz w:val="24"/>
          <w:szCs w:val="24"/>
        </w:rPr>
        <w:t>, anexo aos autos do PED n. 0</w:t>
      </w:r>
      <w:r w:rsidR="00894030">
        <w:rPr>
          <w:rFonts w:ascii="Times New Roman" w:hAnsi="Times New Roman" w:cs="Times New Roman"/>
          <w:sz w:val="24"/>
          <w:szCs w:val="24"/>
        </w:rPr>
        <w:t>14</w:t>
      </w:r>
      <w:r w:rsidR="009A77D8">
        <w:rPr>
          <w:rFonts w:ascii="Times New Roman" w:hAnsi="Times New Roman" w:cs="Times New Roman"/>
          <w:sz w:val="24"/>
          <w:szCs w:val="24"/>
        </w:rPr>
        <w:t>/201</w:t>
      </w:r>
      <w:r w:rsidR="0089403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72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C71428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894030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  <w:r w:rsidR="00894030">
        <w:rPr>
          <w:rFonts w:ascii="Times New Roman" w:hAnsi="Times New Roman" w:cs="Times New Roman"/>
          <w:i w:val="0"/>
          <w:sz w:val="24"/>
          <w:szCs w:val="24"/>
        </w:rPr>
        <w:t xml:space="preserve"> Abílio Torres dos Santos Neto</w:t>
      </w:r>
      <w:r w:rsidR="0092041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8940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476215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>
        <w:rPr>
          <w:rFonts w:ascii="Times New Roman" w:hAnsi="Times New Roman" w:cs="Times New Roman"/>
          <w:i w:val="0"/>
          <w:sz w:val="24"/>
          <w:szCs w:val="24"/>
        </w:rPr>
        <w:t>atuar como Defensor Dativ</w:t>
      </w:r>
      <w:r w:rsidR="00894030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processo ético-disciplinar n. </w:t>
      </w:r>
      <w:r w:rsidR="009C603E">
        <w:rPr>
          <w:rFonts w:ascii="Times New Roman" w:hAnsi="Times New Roman" w:cs="Times New Roman"/>
          <w:i w:val="0"/>
          <w:sz w:val="24"/>
          <w:szCs w:val="24"/>
        </w:rPr>
        <w:t>0</w:t>
      </w:r>
      <w:r w:rsidR="00894030">
        <w:rPr>
          <w:rFonts w:ascii="Times New Roman" w:hAnsi="Times New Roman" w:cs="Times New Roman"/>
          <w:i w:val="0"/>
          <w:sz w:val="24"/>
          <w:szCs w:val="24"/>
        </w:rPr>
        <w:t>14</w:t>
      </w:r>
      <w:r>
        <w:rPr>
          <w:rFonts w:ascii="Times New Roman" w:hAnsi="Times New Roman" w:cs="Times New Roman"/>
          <w:i w:val="0"/>
          <w:sz w:val="24"/>
          <w:szCs w:val="24"/>
        </w:rPr>
        <w:t>/201</w:t>
      </w:r>
      <w:r w:rsidR="00894030">
        <w:rPr>
          <w:rFonts w:ascii="Times New Roman" w:hAnsi="Times New Roman" w:cs="Times New Roman"/>
          <w:i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sz w:val="24"/>
          <w:szCs w:val="24"/>
        </w:rPr>
        <w:t>, onde consta como denunciad</w:t>
      </w:r>
      <w:r w:rsidR="009A77D8">
        <w:rPr>
          <w:rFonts w:ascii="Times New Roman" w:hAnsi="Times New Roman" w:cs="Times New Roman"/>
          <w:i w:val="0"/>
          <w:sz w:val="24"/>
          <w:szCs w:val="24"/>
        </w:rPr>
        <w:t>o</w:t>
      </w:r>
      <w:r w:rsidR="007670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B4DAE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894030">
        <w:rPr>
          <w:rFonts w:ascii="Times New Roman" w:hAnsi="Times New Roman" w:cs="Times New Roman"/>
          <w:i w:val="0"/>
          <w:sz w:val="24"/>
          <w:szCs w:val="24"/>
        </w:rPr>
        <w:t>Técnico de Enfermagem</w:t>
      </w:r>
      <w:r w:rsidR="006E472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94030">
        <w:rPr>
          <w:rFonts w:ascii="Times New Roman" w:hAnsi="Times New Roman" w:cs="Times New Roman"/>
          <w:i w:val="0"/>
          <w:sz w:val="24"/>
          <w:szCs w:val="24"/>
        </w:rPr>
        <w:t>S</w:t>
      </w:r>
      <w:r w:rsidR="006E472A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r w:rsidR="00894030">
        <w:rPr>
          <w:rFonts w:ascii="Times New Roman" w:hAnsi="Times New Roman" w:cs="Times New Roman"/>
          <w:i w:val="0"/>
          <w:sz w:val="24"/>
          <w:szCs w:val="24"/>
        </w:rPr>
        <w:t>Reinaldo da Silva Cebalho</w:t>
      </w:r>
      <w:r w:rsidR="006E472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894030">
        <w:rPr>
          <w:rFonts w:ascii="Times New Roman" w:hAnsi="Times New Roman" w:cs="Times New Roman"/>
          <w:i w:val="0"/>
          <w:sz w:val="24"/>
          <w:szCs w:val="24"/>
        </w:rPr>
        <w:t>701056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A5A98" w:rsidRPr="005A5A98" w:rsidRDefault="00894030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 supracitad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 defesa no prazo de 15 (quinze) dias, de acordo com o artigo n. 72 do Código de Processo Ético-Disciplinar da Enfermagem.</w:t>
      </w:r>
    </w:p>
    <w:p w:rsidR="00747E4E" w:rsidRPr="00651BFB" w:rsidRDefault="00767098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94030">
        <w:rPr>
          <w:rFonts w:ascii="Times New Roman" w:hAnsi="Times New Roman" w:cs="Times New Roman"/>
          <w:i w:val="0"/>
          <w:sz w:val="24"/>
          <w:szCs w:val="24"/>
        </w:rPr>
        <w:t>14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94030">
        <w:rPr>
          <w:rFonts w:ascii="Times New Roman" w:hAnsi="Times New Roman" w:cs="Times New Roman"/>
          <w:i w:val="0"/>
          <w:sz w:val="24"/>
          <w:szCs w:val="24"/>
        </w:rPr>
        <w:t>junho</w:t>
      </w:r>
      <w:bookmarkStart w:id="0" w:name="_GoBack"/>
      <w:bookmarkEnd w:id="0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F1750A">
        <w:rPr>
          <w:rFonts w:ascii="Times New Roman" w:hAnsi="Times New Roman" w:cs="Times New Roman"/>
          <w:i w:val="0"/>
          <w:sz w:val="24"/>
          <w:szCs w:val="24"/>
        </w:rPr>
        <w:t>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18690E" w:rsidRPr="005071C6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690E" w:rsidRPr="0092041F" w:rsidRDefault="0018690E" w:rsidP="0018690E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92041F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Default="00F824B7" w:rsidP="00747E4E"/>
    <w:p w:rsidR="00AB3901" w:rsidRPr="00AB3901" w:rsidRDefault="00AB3901" w:rsidP="00AB3901">
      <w:pPr>
        <w:tabs>
          <w:tab w:val="left" w:pos="3045"/>
        </w:tabs>
      </w:pPr>
      <w:r>
        <w:tab/>
      </w:r>
    </w:p>
    <w:sectPr w:rsidR="00AB3901" w:rsidRPr="00AB390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6796" w:rsidRDefault="00CE6796" w:rsidP="00001480">
      <w:pPr>
        <w:spacing w:after="0" w:line="240" w:lineRule="auto"/>
      </w:pPr>
      <w:r>
        <w:separator/>
      </w:r>
    </w:p>
  </w:endnote>
  <w:endnote w:type="continuationSeparator" w:id="0">
    <w:p w:rsidR="00CE6796" w:rsidRDefault="00CE679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50A" w:rsidRDefault="00F175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1750A" w:rsidRPr="00282966" w:rsidRDefault="00F175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AB3901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AB3901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AB3901">
      <w:rPr>
        <w:rFonts w:ascii="Times New Roman" w:hAnsi="Times New Roman" w:cs="Times New Roman"/>
        <w:color w:val="auto"/>
        <w:sz w:val="16"/>
        <w:szCs w:val="16"/>
      </w:rPr>
      <w:t>269</w:t>
    </w:r>
    <w:r w:rsidR="00AB3901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AB3901">
      <w:rPr>
        <w:rFonts w:ascii="Times New Roman" w:hAnsi="Times New Roman" w:cs="Times New Roman"/>
        <w:color w:val="auto"/>
        <w:sz w:val="16"/>
        <w:szCs w:val="16"/>
      </w:rPr>
      <w:t>–</w:t>
    </w:r>
    <w:r w:rsidR="00AB3901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AB3901">
      <w:rPr>
        <w:rFonts w:ascii="Times New Roman" w:hAnsi="Times New Roman" w:cs="Times New Roman"/>
        <w:color w:val="auto"/>
        <w:sz w:val="16"/>
        <w:szCs w:val="16"/>
      </w:rPr>
      <w:t>Monte Castelo</w:t>
    </w:r>
    <w:r w:rsidR="00AB3901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AB3901">
      <w:rPr>
        <w:rFonts w:ascii="Times New Roman" w:hAnsi="Times New Roman" w:cs="Times New Roman"/>
        <w:color w:val="auto"/>
        <w:sz w:val="16"/>
        <w:szCs w:val="16"/>
      </w:rPr>
      <w:t>–</w:t>
    </w:r>
    <w:r w:rsidR="00AB3901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AB3901">
      <w:rPr>
        <w:rFonts w:ascii="Times New Roman" w:hAnsi="Times New Roman" w:cs="Times New Roman"/>
        <w:color w:val="auto"/>
        <w:sz w:val="16"/>
        <w:szCs w:val="16"/>
      </w:rPr>
      <w:t>:</w:t>
    </w:r>
    <w:r w:rsidR="00AB3901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AB3901">
      <w:rPr>
        <w:rFonts w:ascii="Times New Roman" w:hAnsi="Times New Roman" w:cs="Times New Roman"/>
        <w:color w:val="auto"/>
        <w:sz w:val="16"/>
        <w:szCs w:val="16"/>
      </w:rPr>
      <w:t>010</w:t>
    </w:r>
    <w:r w:rsidR="00AB3901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AB3901">
      <w:rPr>
        <w:rFonts w:ascii="Times New Roman" w:hAnsi="Times New Roman" w:cs="Times New Roman"/>
        <w:color w:val="auto"/>
        <w:sz w:val="16"/>
        <w:szCs w:val="16"/>
      </w:rPr>
      <w:t>400</w:t>
    </w:r>
    <w:r w:rsidR="00AB3901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AB3901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1750A" w:rsidRPr="00282966" w:rsidRDefault="00F175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F1750A" w:rsidRPr="00DB3D8B" w:rsidRDefault="00F1750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F1750A" w:rsidRPr="00E71A61" w:rsidRDefault="00F1750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6796" w:rsidRDefault="00CE6796" w:rsidP="00001480">
      <w:pPr>
        <w:spacing w:after="0" w:line="240" w:lineRule="auto"/>
      </w:pPr>
      <w:r>
        <w:separator/>
      </w:r>
    </w:p>
  </w:footnote>
  <w:footnote w:type="continuationSeparator" w:id="0">
    <w:p w:rsidR="00CE6796" w:rsidRDefault="00CE679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1750A" w:rsidRDefault="00F1750A" w:rsidP="002F663E">
    <w:pPr>
      <w:pStyle w:val="Cabealho"/>
    </w:pPr>
  </w:p>
  <w:p w:rsidR="00F1750A" w:rsidRDefault="00F1750A" w:rsidP="002F663E">
    <w:pPr>
      <w:pStyle w:val="Cabealho"/>
      <w:jc w:val="center"/>
    </w:pPr>
  </w:p>
  <w:p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67916"/>
    <w:rsid w:val="006738F2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3901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6914346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965B7-84F7-419C-A9AA-DD045F606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255</Words>
  <Characters>1383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4</cp:revision>
  <cp:lastPrinted>2019-05-29T14:18:00Z</cp:lastPrinted>
  <dcterms:created xsi:type="dcterms:W3CDTF">2019-05-29T14:10:00Z</dcterms:created>
  <dcterms:modified xsi:type="dcterms:W3CDTF">2019-06-14T15:33:00Z</dcterms:modified>
</cp:coreProperties>
</file>