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39E7041" w:rsidR="00132013" w:rsidRPr="002F5B49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5B49">
        <w:rPr>
          <w:b/>
          <w:caps/>
          <w:sz w:val="24"/>
          <w:szCs w:val="24"/>
        </w:rPr>
        <w:t>351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F5B49">
        <w:rPr>
          <w:b/>
          <w:caps/>
          <w:sz w:val="24"/>
          <w:szCs w:val="24"/>
        </w:rPr>
        <w:t>05</w:t>
      </w:r>
      <w:r w:rsidR="000B2C91">
        <w:rPr>
          <w:b/>
          <w:caps/>
          <w:sz w:val="24"/>
          <w:szCs w:val="24"/>
        </w:rPr>
        <w:t xml:space="preserve"> de </w:t>
      </w:r>
      <w:r w:rsidR="002F5B4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2751B4E0" w14:textId="0494B61E" w:rsidR="002F5B49" w:rsidRDefault="00C56563" w:rsidP="002F5B4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3410A4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="0032216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A8B48B0" w14:textId="77777777" w:rsidR="002F5B49" w:rsidRDefault="002F5B49" w:rsidP="002F5B4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798AF9E" w14:textId="74D331A5" w:rsidR="00132013" w:rsidRDefault="00CB0942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B07E5" w:rsidRPr="00746E62">
        <w:rPr>
          <w:rFonts w:ascii="Times New Roman" w:hAnsi="Times New Roman" w:cs="Times New Roman"/>
          <w:sz w:val="24"/>
          <w:szCs w:val="24"/>
        </w:rPr>
        <w:t>memorando n.</w:t>
      </w:r>
      <w:r w:rsidR="002F5B49">
        <w:rPr>
          <w:rFonts w:ascii="Times New Roman" w:hAnsi="Times New Roman" w:cs="Times New Roman"/>
          <w:sz w:val="24"/>
          <w:szCs w:val="24"/>
        </w:rPr>
        <w:t>040</w:t>
      </w:r>
      <w:r w:rsidR="00C90DA1" w:rsidRPr="00746E62">
        <w:rPr>
          <w:rFonts w:ascii="Times New Roman" w:hAnsi="Times New Roman" w:cs="Times New Roman"/>
          <w:sz w:val="24"/>
          <w:szCs w:val="24"/>
        </w:rPr>
        <w:t>/</w:t>
      </w:r>
      <w:r w:rsidR="002F5B49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-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2F5B49">
        <w:rPr>
          <w:rFonts w:ascii="Times New Roman" w:hAnsi="Times New Roman" w:cs="Times New Roman"/>
          <w:sz w:val="24"/>
          <w:szCs w:val="24"/>
        </w:rPr>
        <w:t>Procuradoria Geral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2F5B49">
        <w:rPr>
          <w:rFonts w:ascii="Times New Roman" w:hAnsi="Times New Roman" w:cs="Times New Roman"/>
          <w:sz w:val="24"/>
          <w:szCs w:val="24"/>
        </w:rPr>
        <w:t>solicitação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56383624"/>
      <w:bookmarkStart w:id="1" w:name="_Hlk138253349"/>
      <w:bookmarkStart w:id="2" w:name="_Hlk161732462"/>
      <w:r w:rsidR="002F5B49">
        <w:rPr>
          <w:rFonts w:ascii="Times New Roman" w:hAnsi="Times New Roman" w:cs="Times New Roman"/>
          <w:sz w:val="24"/>
          <w:szCs w:val="24"/>
        </w:rPr>
        <w:t xml:space="preserve">realizar a </w:t>
      </w:r>
      <w:r w:rsidR="00F00AE0" w:rsidRPr="00746E62">
        <w:rPr>
          <w:rFonts w:ascii="Times New Roman" w:hAnsi="Times New Roman" w:cs="Times New Roman"/>
          <w:sz w:val="24"/>
          <w:szCs w:val="24"/>
        </w:rPr>
        <w:t>tentativa de formalização de TAC/ Acordo extrajudicial</w:t>
      </w:r>
      <w:bookmarkEnd w:id="0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2F5B49">
        <w:rPr>
          <w:rFonts w:ascii="Times New Roman" w:hAnsi="Times New Roman" w:cs="Times New Roman"/>
          <w:sz w:val="24"/>
          <w:szCs w:val="24"/>
        </w:rPr>
        <w:t xml:space="preserve"> período de </w:t>
      </w:r>
      <w:r w:rsidR="002F5B49" w:rsidRPr="00746E62">
        <w:rPr>
          <w:rFonts w:ascii="Times New Roman" w:hAnsi="Times New Roman" w:cs="Times New Roman"/>
          <w:sz w:val="24"/>
          <w:szCs w:val="24"/>
        </w:rPr>
        <w:t>25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2F5B49">
        <w:rPr>
          <w:rFonts w:ascii="Times New Roman" w:hAnsi="Times New Roman" w:cs="Times New Roman"/>
          <w:sz w:val="24"/>
          <w:szCs w:val="24"/>
        </w:rPr>
        <w:t>a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2F5B49">
        <w:rPr>
          <w:rFonts w:ascii="Times New Roman" w:hAnsi="Times New Roman" w:cs="Times New Roman"/>
          <w:sz w:val="24"/>
          <w:szCs w:val="24"/>
        </w:rPr>
        <w:t>27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 de </w:t>
      </w:r>
      <w:r w:rsidR="002F5B49">
        <w:rPr>
          <w:rFonts w:ascii="Times New Roman" w:hAnsi="Times New Roman" w:cs="Times New Roman"/>
          <w:sz w:val="24"/>
          <w:szCs w:val="24"/>
        </w:rPr>
        <w:t>junho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 de </w:t>
      </w:r>
      <w:r w:rsidR="006402D3" w:rsidRPr="00746E62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Dourados/MS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42D6A9A" w14:textId="77777777" w:rsidR="002F5B49" w:rsidRPr="00746E62" w:rsidRDefault="002F5B49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8351AE" w14:textId="77777777" w:rsidR="002F5B49" w:rsidRPr="007A03F9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410A4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do Setor de Fiscalização, </w:t>
      </w:r>
      <w:r w:rsidR="003410A4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n.185318, e a Advogada</w:t>
      </w:r>
      <w:r w:rsidR="009C203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0AE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3"/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negociações e tentativa de formalização de TAC/ Acordo extrajudicial,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25 a 27 de junho de 2024, na subseção do Coren, em Dourados/MS </w:t>
      </w:r>
    </w:p>
    <w:p w14:paraId="6F02FE33" w14:textId="77777777" w:rsidR="002F5B49" w:rsidRPr="007A03F9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0028AB9A" w:rsidR="00132013" w:rsidRPr="002F5B49" w:rsidRDefault="00132013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26A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3410A4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a Advogada Dra. Idelmara Ribeiro Macedo</w:t>
      </w:r>
      <w:r w:rsidR="00314E3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agendamento das reuniões no dia 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ser pela manhã,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junho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64CA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22A7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402D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reuniões,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4C76336" w14:textId="77777777" w:rsidR="002F5B49" w:rsidRPr="002F5B49" w:rsidRDefault="002F5B49" w:rsidP="002F5B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273516F9" w:rsidR="0032216B" w:rsidRPr="002F5B49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1320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Dra. Idelmara Ribeiro Macedo,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5B49">
        <w:rPr>
          <w:rFonts w:ascii="Times New Roman" w:hAnsi="Times New Roman" w:cs="Times New Roman"/>
          <w:i w:val="0"/>
          <w:sz w:val="24"/>
          <w:szCs w:val="24"/>
        </w:rPr>
        <w:t>2</w:t>
      </w:r>
      <w:r w:rsidR="007A03F9">
        <w:rPr>
          <w:rFonts w:ascii="Times New Roman" w:hAnsi="Times New Roman" w:cs="Times New Roman"/>
          <w:i w:val="0"/>
          <w:sz w:val="24"/>
          <w:szCs w:val="24"/>
        </w:rPr>
        <w:t>4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32013">
        <w:rPr>
          <w:rFonts w:ascii="Times New Roman" w:hAnsi="Times New Roman" w:cs="Times New Roman"/>
          <w:i w:val="0"/>
          <w:sz w:val="24"/>
          <w:szCs w:val="24"/>
        </w:rPr>
        <w:t>27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5B4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4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20091" w14:textId="77777777" w:rsidR="002F5B49" w:rsidRPr="002F5B49" w:rsidRDefault="002F5B49" w:rsidP="002F5B4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4A30921" w14:textId="77777777" w:rsidR="002F5B49" w:rsidRDefault="002F5B49" w:rsidP="002F5B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16C6FD" w14:textId="77777777" w:rsidR="002F5B49" w:rsidRPr="002F5B49" w:rsidRDefault="002F5B49" w:rsidP="002F5B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40B683A3" w:rsidR="0032216B" w:rsidRPr="006626A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Fiscalização e despesa Administrativas.</w:t>
      </w:r>
    </w:p>
    <w:p w14:paraId="1143CDDE" w14:textId="0B31DC55" w:rsidR="006626A6" w:rsidRPr="00601CFA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2380DF" w14:textId="77777777" w:rsidR="002F5B49" w:rsidRPr="00601CFA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6BDAA3D1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5B49">
        <w:rPr>
          <w:rFonts w:ascii="Times New Roman" w:hAnsi="Times New Roman" w:cs="Times New Roman"/>
          <w:sz w:val="24"/>
          <w:szCs w:val="24"/>
        </w:rPr>
        <w:t>05</w:t>
      </w:r>
      <w:r w:rsidR="00314E39">
        <w:rPr>
          <w:rFonts w:ascii="Times New Roman" w:hAnsi="Times New Roman" w:cs="Times New Roman"/>
          <w:sz w:val="24"/>
          <w:szCs w:val="24"/>
        </w:rPr>
        <w:t xml:space="preserve"> de </w:t>
      </w:r>
      <w:r w:rsidR="002F5B49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A629548" w14:textId="32AA4D93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4D9B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2025-10-10T01:30:00Z</cp:lastPrinted>
  <dcterms:created xsi:type="dcterms:W3CDTF">2024-06-05T17:39:00Z</dcterms:created>
  <dcterms:modified xsi:type="dcterms:W3CDTF">2025-10-10T01:31:00Z</dcterms:modified>
</cp:coreProperties>
</file>