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44A54">
        <w:rPr>
          <w:b/>
          <w:caps/>
          <w:sz w:val="24"/>
          <w:szCs w:val="24"/>
        </w:rPr>
        <w:t>360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7FBB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D8496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9C7FBB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sz w:val="24"/>
          <w:szCs w:val="24"/>
        </w:rPr>
        <w:t>Memorando n. 0</w:t>
      </w:r>
      <w:r w:rsidR="009C7FBB">
        <w:rPr>
          <w:rFonts w:ascii="Times New Roman" w:hAnsi="Times New Roman" w:cs="Times New Roman"/>
          <w:sz w:val="24"/>
          <w:szCs w:val="24"/>
        </w:rPr>
        <w:t>5</w:t>
      </w:r>
      <w:r w:rsidR="00D84969">
        <w:rPr>
          <w:rFonts w:ascii="Times New Roman" w:hAnsi="Times New Roman" w:cs="Times New Roman"/>
          <w:sz w:val="24"/>
          <w:szCs w:val="24"/>
        </w:rPr>
        <w:t>/201</w:t>
      </w:r>
      <w:r w:rsidR="009C7FBB">
        <w:rPr>
          <w:rFonts w:ascii="Times New Roman" w:hAnsi="Times New Roman" w:cs="Times New Roman"/>
          <w:sz w:val="24"/>
          <w:szCs w:val="24"/>
        </w:rPr>
        <w:t>9</w:t>
      </w:r>
      <w:r w:rsidR="00D84969">
        <w:rPr>
          <w:rFonts w:ascii="Times New Roman" w:hAnsi="Times New Roman" w:cs="Times New Roman"/>
          <w:sz w:val="24"/>
          <w:szCs w:val="24"/>
        </w:rPr>
        <w:t>/</w:t>
      </w:r>
      <w:r w:rsidR="009C7FBB">
        <w:rPr>
          <w:rFonts w:ascii="Times New Roman" w:hAnsi="Times New Roman" w:cs="Times New Roman"/>
          <w:sz w:val="24"/>
          <w:szCs w:val="24"/>
        </w:rPr>
        <w:t>Comissão Portaria n.114 de 19/02/2019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496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especial de licitação,</w:t>
      </w:r>
      <w:r w:rsidR="00990C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 sessão pública de abertura de envelope de proposta e documentos de habilitação do chamamento Público n.02/2019, consulta de interessados na locação de imóvel para instalar e abrigar a subseção do Conselho em Três Lagoas/MS,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pelos seguintes empregados públicos:</w:t>
      </w:r>
    </w:p>
    <w:p w:rsidR="00D84969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:rsidR="00511910" w:rsidRDefault="00D8496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</w:t>
      </w:r>
      <w:proofErr w:type="spellStart"/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>Tanigushi</w:t>
      </w:r>
      <w:proofErr w:type="spellEnd"/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C7FBB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90C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90CAB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4969">
        <w:rPr>
          <w:rFonts w:ascii="Times New Roman" w:hAnsi="Times New Roman" w:cs="Times New Roman"/>
          <w:i w:val="0"/>
          <w:sz w:val="24"/>
          <w:szCs w:val="24"/>
        </w:rPr>
        <w:t>1</w:t>
      </w:r>
      <w:r w:rsidR="00990CAB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496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84969" w:rsidRDefault="00D84969" w:rsidP="00D84969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4969" w:rsidRPr="005071C6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84969" w:rsidRPr="00504BD1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84969" w:rsidRDefault="00D84969" w:rsidP="00D8496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849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6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849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6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D84969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B91" w:rsidRDefault="00163B91" w:rsidP="00001480">
      <w:pPr>
        <w:spacing w:after="0" w:line="240" w:lineRule="auto"/>
      </w:pPr>
      <w:r>
        <w:separator/>
      </w:r>
    </w:p>
  </w:endnote>
  <w:end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B91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3B91" w:rsidRPr="00282966" w:rsidRDefault="00163B9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63B91" w:rsidRPr="00DB3D8B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63B91" w:rsidRPr="00E71A61" w:rsidRDefault="00163B9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B91" w:rsidRDefault="00163B91" w:rsidP="00001480">
      <w:pPr>
        <w:spacing w:after="0" w:line="240" w:lineRule="auto"/>
      </w:pPr>
      <w:r>
        <w:separator/>
      </w:r>
    </w:p>
  </w:footnote>
  <w:footnote w:type="continuationSeparator" w:id="0">
    <w:p w:rsidR="00163B91" w:rsidRDefault="00163B9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B91" w:rsidRDefault="00163B9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B91" w:rsidRDefault="00163B91" w:rsidP="002F663E">
    <w:pPr>
      <w:pStyle w:val="Cabealho"/>
    </w:pPr>
  </w:p>
  <w:p w:rsidR="00163B91" w:rsidRDefault="00163B91" w:rsidP="002F663E">
    <w:pPr>
      <w:pStyle w:val="Cabealho"/>
      <w:jc w:val="center"/>
    </w:pPr>
  </w:p>
  <w:p w:rsidR="00163B91" w:rsidRDefault="00163B9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3B91" w:rsidRDefault="00163B9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0B9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4A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0CAB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7FBB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84969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37A95EAC"/>
  <w15:docId w15:val="{7D226071-0AF3-4344-9033-5C69004B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6137-43E9-4013-9D41-100706DE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2018-06-14T15:28:00Z</cp:lastPrinted>
  <dcterms:created xsi:type="dcterms:W3CDTF">2019-06-18T18:29:00Z</dcterms:created>
  <dcterms:modified xsi:type="dcterms:W3CDTF">2019-06-18T18:29:00Z</dcterms:modified>
</cp:coreProperties>
</file>