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F52B3E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56857">
        <w:rPr>
          <w:b/>
          <w:caps/>
          <w:sz w:val="24"/>
          <w:szCs w:val="24"/>
        </w:rPr>
        <w:t>36</w:t>
      </w:r>
      <w:r w:rsidR="00E50BD2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D56857">
        <w:rPr>
          <w:b/>
          <w:caps/>
          <w:sz w:val="24"/>
          <w:szCs w:val="24"/>
        </w:rPr>
        <w:t>04 de julho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220C2A9D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</w:t>
      </w:r>
      <w:r w:rsidR="00D56857">
        <w:rPr>
          <w:rFonts w:ascii="Times New Roman" w:hAnsi="Times New Roman" w:cs="Times New Roman"/>
          <w:bCs/>
          <w:sz w:val="24"/>
          <w:szCs w:val="24"/>
        </w:rPr>
        <w:t xml:space="preserve"> fiscalizatório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857">
        <w:rPr>
          <w:rFonts w:ascii="Times New Roman" w:hAnsi="Times New Roman" w:cs="Times New Roman"/>
          <w:bCs/>
          <w:sz w:val="24"/>
          <w:szCs w:val="24"/>
        </w:rPr>
        <w:t>128/2024;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385F5AE0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D56857">
        <w:rPr>
          <w:rFonts w:ascii="Times New Roman" w:hAnsi="Times New Roman" w:cs="Times New Roman"/>
          <w:bCs/>
          <w:sz w:val="24"/>
          <w:szCs w:val="24"/>
        </w:rPr>
        <w:t>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D56857">
        <w:rPr>
          <w:rFonts w:ascii="Times New Roman" w:hAnsi="Times New Roman" w:cs="Times New Roman"/>
          <w:bCs/>
          <w:sz w:val="24"/>
          <w:szCs w:val="24"/>
        </w:rPr>
        <w:t>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BD2" w:rsidRPr="00E50BD2">
        <w:rPr>
          <w:rFonts w:ascii="Times New Roman" w:hAnsi="Times New Roman" w:cs="Times New Roman"/>
          <w:sz w:val="24"/>
          <w:szCs w:val="24"/>
        </w:rPr>
        <w:t xml:space="preserve">Dr. </w:t>
      </w:r>
      <w:r w:rsidR="00D56857" w:rsidRPr="00DC723F">
        <w:rPr>
          <w:rFonts w:ascii="Times New Roman" w:hAnsi="Times New Roman" w:cs="Times New Roman"/>
          <w:sz w:val="24"/>
          <w:szCs w:val="24"/>
        </w:rPr>
        <w:t>Wilson Brum Trindade Júnior, Coren-MS n. 116366-ENF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D56857">
        <w:rPr>
          <w:rFonts w:ascii="Times New Roman" w:hAnsi="Times New Roman" w:cs="Times New Roman"/>
          <w:bCs/>
          <w:sz w:val="24"/>
          <w:szCs w:val="24"/>
        </w:rPr>
        <w:t>128/2024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56857">
        <w:rPr>
          <w:rFonts w:ascii="Times New Roman" w:hAnsi="Times New Roman" w:cs="Times New Roman"/>
          <w:bCs/>
          <w:sz w:val="24"/>
          <w:szCs w:val="24"/>
        </w:rPr>
        <w:t>Fiscalização no Hospital Municipal Naviraí/MS.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221C9417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6857">
        <w:rPr>
          <w:rFonts w:ascii="Times New Roman" w:hAnsi="Times New Roman" w:cs="Times New Roman"/>
          <w:i w:val="0"/>
          <w:sz w:val="24"/>
          <w:szCs w:val="24"/>
        </w:rPr>
        <w:t>04 de 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202D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0EB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56857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2025-10-10T01:47:00Z</cp:lastPrinted>
  <dcterms:created xsi:type="dcterms:W3CDTF">2025-07-04T20:54:00Z</dcterms:created>
  <dcterms:modified xsi:type="dcterms:W3CDTF">2025-10-10T01:47:00Z</dcterms:modified>
</cp:coreProperties>
</file>