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26935396" w:rsidR="00747E4E" w:rsidRPr="00C95C2E" w:rsidRDefault="00321C5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9C0129">
        <w:rPr>
          <w:b/>
          <w:caps/>
          <w:sz w:val="24"/>
          <w:szCs w:val="24"/>
        </w:rPr>
        <w:t>3</w:t>
      </w:r>
      <w:r w:rsidR="00E8307E">
        <w:rPr>
          <w:b/>
          <w:caps/>
          <w:sz w:val="24"/>
          <w:szCs w:val="24"/>
        </w:rPr>
        <w:t>6</w:t>
      </w:r>
      <w:r w:rsidR="008D2195">
        <w:rPr>
          <w:b/>
          <w:caps/>
          <w:sz w:val="24"/>
          <w:szCs w:val="24"/>
        </w:rPr>
        <w:t>3</w:t>
      </w:r>
      <w:r w:rsidR="009C012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 xml:space="preserve">de </w:t>
      </w:r>
      <w:r w:rsidR="00925F25">
        <w:rPr>
          <w:b/>
          <w:caps/>
          <w:sz w:val="24"/>
          <w:szCs w:val="24"/>
        </w:rPr>
        <w:t>14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F5243B">
        <w:rPr>
          <w:b/>
          <w:caps/>
          <w:sz w:val="24"/>
          <w:szCs w:val="24"/>
        </w:rPr>
        <w:t xml:space="preserve"> </w:t>
      </w:r>
      <w:r w:rsidR="009C0129">
        <w:rPr>
          <w:b/>
          <w:caps/>
          <w:sz w:val="24"/>
          <w:szCs w:val="24"/>
        </w:rPr>
        <w:t>junho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4A5ECC">
        <w:rPr>
          <w:b/>
          <w:caps/>
          <w:sz w:val="24"/>
          <w:szCs w:val="24"/>
        </w:rPr>
        <w:t>3</w:t>
      </w:r>
    </w:p>
    <w:p w14:paraId="30B2FACF" w14:textId="72C56F9B" w:rsidR="00C95C2E" w:rsidRDefault="005C704D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1A1512">
        <w:rPr>
          <w:rFonts w:ascii="Times New Roman" w:hAnsi="Times New Roman" w:cs="Times New Roman"/>
          <w:sz w:val="24"/>
          <w:szCs w:val="24"/>
        </w:rPr>
        <w:t>Presidente interino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</w:t>
      </w:r>
      <w:r w:rsidR="001A1512">
        <w:rPr>
          <w:rFonts w:ascii="Times New Roman" w:hAnsi="Times New Roman" w:cs="Times New Roman"/>
          <w:sz w:val="24"/>
          <w:szCs w:val="24"/>
        </w:rPr>
        <w:t>o</w:t>
      </w:r>
      <w:r w:rsidR="004D07D4">
        <w:rPr>
          <w:rFonts w:ascii="Times New Roman" w:hAnsi="Times New Roman" w:cs="Times New Roman"/>
          <w:sz w:val="24"/>
          <w:szCs w:val="24"/>
        </w:rPr>
        <w:t xml:space="preserve"> </w:t>
      </w:r>
      <w:r w:rsidR="001A1512">
        <w:rPr>
          <w:rFonts w:ascii="Times New Roman" w:hAnsi="Times New Roman" w:cs="Times New Roman"/>
          <w:sz w:val="24"/>
          <w:szCs w:val="24"/>
        </w:rPr>
        <w:t>Tesoureiro</w:t>
      </w:r>
      <w:r w:rsidR="00683553">
        <w:rPr>
          <w:rFonts w:ascii="Times New Roman" w:hAnsi="Times New Roman" w:cs="Times New Roman"/>
          <w:sz w:val="24"/>
          <w:szCs w:val="24"/>
        </w:rPr>
        <w:t xml:space="preserve"> 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C95C2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2265C344" w14:textId="0577BAA8" w:rsidR="006856C9" w:rsidRDefault="006856C9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 regulamentado pela Resolução Cofen n. 706/2022;</w:t>
      </w:r>
    </w:p>
    <w:p w14:paraId="20DE0040" w14:textId="79810482" w:rsidR="006856C9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56C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053/2023, que n</w:t>
      </w:r>
      <w:r w:rsidRPr="006856C9">
        <w:rPr>
          <w:rFonts w:ascii="Times New Roman" w:hAnsi="Times New Roman" w:cs="Times New Roman"/>
          <w:sz w:val="24"/>
          <w:szCs w:val="24"/>
        </w:rPr>
        <w:t>ormatiza a criação das Câmaras de Ética no âmbito do Conselho Regional de Enfermagem de Mato Grosso do Sul e dá outras providências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436A17F" w14:textId="3924D3CB" w:rsidR="006856C9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necessidade de analisar previamente as condições de impedimento e suspeição dos membros da Câmara Ética, com fundamento nos artigos 58 e 61 da Resolução Cofen n. 706/2022;</w:t>
      </w:r>
    </w:p>
    <w:p w14:paraId="769B4740" w14:textId="158D661C" w:rsidR="006856C9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56C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compete às Câmaras de Ética </w:t>
      </w:r>
      <w:r w:rsidRPr="006856C9">
        <w:rPr>
          <w:rFonts w:ascii="Times New Roman" w:hAnsi="Times New Roman" w:cs="Times New Roman"/>
          <w:sz w:val="24"/>
          <w:szCs w:val="24"/>
        </w:rPr>
        <w:t>decidir sobre a admissibilidade de denúncia ética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856C9">
        <w:rPr>
          <w:rFonts w:ascii="Times New Roman" w:hAnsi="Times New Roman" w:cs="Times New Roman"/>
          <w:sz w:val="24"/>
          <w:szCs w:val="24"/>
        </w:rPr>
        <w:t>atuar como órgão conciliador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Pr="006856C9">
        <w:rPr>
          <w:rFonts w:ascii="Times New Roman" w:hAnsi="Times New Roman" w:cs="Times New Roman"/>
          <w:sz w:val="24"/>
          <w:szCs w:val="24"/>
        </w:rPr>
        <w:t>promover a suspensão cautelar do exercício da profissão</w:t>
      </w:r>
      <w:r>
        <w:rPr>
          <w:rFonts w:ascii="Times New Roman" w:hAnsi="Times New Roman" w:cs="Times New Roman"/>
          <w:sz w:val="24"/>
          <w:szCs w:val="24"/>
        </w:rPr>
        <w:t>, quando preenchidos os requisitos para a suspensão, com fundamento no artigo 7º, § 2º da Resolução Cofen n. 706/2022;</w:t>
      </w:r>
    </w:p>
    <w:p w14:paraId="3916E379" w14:textId="46F1A587" w:rsidR="00747E4E" w:rsidRDefault="00747E4E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</w:t>
      </w:r>
      <w:r w:rsidR="009C0129">
        <w:rPr>
          <w:rFonts w:ascii="Times New Roman" w:hAnsi="Times New Roman" w:cs="Times New Roman"/>
          <w:sz w:val="24"/>
          <w:szCs w:val="24"/>
        </w:rPr>
        <w:t xml:space="preserve"> </w:t>
      </w:r>
      <w:r w:rsidR="008D2195">
        <w:rPr>
          <w:rFonts w:ascii="Times New Roman" w:hAnsi="Times New Roman" w:cs="Times New Roman"/>
          <w:sz w:val="24"/>
          <w:szCs w:val="24"/>
        </w:rPr>
        <w:t>146</w:t>
      </w:r>
      <w:r>
        <w:rPr>
          <w:rFonts w:ascii="Times New Roman" w:hAnsi="Times New Roman" w:cs="Times New Roman"/>
          <w:sz w:val="24"/>
          <w:szCs w:val="24"/>
        </w:rPr>
        <w:t>/</w:t>
      </w:r>
      <w:r w:rsidR="004A5ECC">
        <w:rPr>
          <w:rFonts w:ascii="Times New Roman" w:hAnsi="Times New Roman" w:cs="Times New Roman"/>
          <w:sz w:val="24"/>
          <w:szCs w:val="24"/>
        </w:rPr>
        <w:t>20</w:t>
      </w:r>
      <w:r w:rsidR="008D2195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E215FFD" w14:textId="2C2C1988" w:rsidR="00747E4E" w:rsidRPr="00166263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166263">
        <w:rPr>
          <w:rFonts w:ascii="Times New Roman" w:hAnsi="Times New Roman" w:cs="Times New Roman"/>
          <w:i w:val="0"/>
          <w:sz w:val="24"/>
          <w:szCs w:val="24"/>
        </w:rPr>
        <w:t xml:space="preserve"> a Câmara de Ética formada pelos seguintes membros, com a finalidade de decidirem sobre a admissibilidade da denúncia; </w:t>
      </w:r>
    </w:p>
    <w:p w14:paraId="5CFE109C" w14:textId="16521201" w:rsidR="00166263" w:rsidRPr="00166263" w:rsidRDefault="00166263" w:rsidP="0016626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2268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Efetivos: </w:t>
      </w:r>
    </w:p>
    <w:p w14:paraId="2EDB89AB" w14:textId="5D40E6A1" w:rsidR="001A1512" w:rsidRDefault="00166263" w:rsidP="001A151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>Dr</w:t>
      </w:r>
      <w:r w:rsidR="001A1512">
        <w:rPr>
          <w:rFonts w:ascii="Times New Roman" w:hAnsi="Times New Roman" w:cs="Times New Roman"/>
          <w:i w:val="0"/>
          <w:sz w:val="24"/>
          <w:szCs w:val="24"/>
        </w:rPr>
        <w:t>ª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1A1512">
        <w:rPr>
          <w:rFonts w:ascii="Times New Roman" w:hAnsi="Times New Roman" w:cs="Times New Roman"/>
          <w:i w:val="0"/>
          <w:iCs w:val="0"/>
          <w:sz w:val="24"/>
          <w:szCs w:val="24"/>
        </w:rPr>
        <w:t>Lucyana Conceição Lemes Justino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1A1512">
        <w:rPr>
          <w:rFonts w:ascii="Times New Roman" w:hAnsi="Times New Roman" w:cs="Times New Roman"/>
          <w:i w:val="0"/>
          <w:sz w:val="24"/>
          <w:szCs w:val="24"/>
        </w:rPr>
        <w:t>147399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>-ENF (</w:t>
      </w:r>
      <w:r w:rsidR="001A1512">
        <w:rPr>
          <w:rFonts w:ascii="Times New Roman" w:hAnsi="Times New Roman" w:cs="Times New Roman"/>
          <w:i w:val="0"/>
          <w:sz w:val="24"/>
          <w:szCs w:val="24"/>
        </w:rPr>
        <w:t>Coordenadora</w:t>
      </w:r>
      <w:r w:rsidR="004D07D4" w:rsidRPr="001A1512">
        <w:rPr>
          <w:rFonts w:ascii="Times New Roman" w:hAnsi="Times New Roman" w:cs="Times New Roman"/>
          <w:i w:val="0"/>
          <w:sz w:val="24"/>
          <w:szCs w:val="24"/>
        </w:rPr>
        <w:t>)</w:t>
      </w:r>
      <w:r w:rsidR="001A1512">
        <w:rPr>
          <w:rFonts w:ascii="Times New Roman" w:hAnsi="Times New Roman" w:cs="Times New Roman"/>
          <w:i w:val="0"/>
          <w:sz w:val="24"/>
          <w:szCs w:val="24"/>
        </w:rPr>
        <w:t>,</w:t>
      </w:r>
    </w:p>
    <w:p w14:paraId="4F5EFA8D" w14:textId="0A1831F3" w:rsidR="00ED077C" w:rsidRPr="001A1512" w:rsidRDefault="001A1512" w:rsidP="001A1512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66263" w:rsidRPr="001A1512">
        <w:rPr>
          <w:rFonts w:ascii="Times New Roman" w:hAnsi="Times New Roman" w:cs="Times New Roman"/>
          <w:sz w:val="24"/>
          <w:szCs w:val="24"/>
        </w:rPr>
        <w:t xml:space="preserve">- </w:t>
      </w:r>
      <w:r w:rsidR="00ED077C" w:rsidRPr="001A1512">
        <w:rPr>
          <w:rFonts w:ascii="Times New Roman" w:hAnsi="Times New Roman" w:cs="Times New Roman"/>
          <w:sz w:val="24"/>
          <w:szCs w:val="24"/>
        </w:rPr>
        <w:t>Dr</w:t>
      </w:r>
      <w:r>
        <w:rPr>
          <w:rFonts w:ascii="Times New Roman" w:hAnsi="Times New Roman" w:cs="Times New Roman"/>
          <w:sz w:val="24"/>
          <w:szCs w:val="24"/>
        </w:rPr>
        <w:t>ª</w:t>
      </w:r>
      <w:r w:rsidR="004D07D4" w:rsidRPr="001A1512">
        <w:rPr>
          <w:rFonts w:ascii="Times New Roman" w:hAnsi="Times New Roman" w:cs="Times New Roman"/>
          <w:sz w:val="24"/>
          <w:szCs w:val="24"/>
        </w:rPr>
        <w:t>.</w:t>
      </w:r>
      <w:r w:rsidR="00ED077C" w:rsidRPr="001A15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Karine Gomes Jarcem</w:t>
      </w:r>
      <w:r w:rsidR="00ED077C" w:rsidRPr="001A1512">
        <w:rPr>
          <w:rFonts w:ascii="Times New Roman" w:hAnsi="Times New Roman" w:cs="Times New Roman"/>
          <w:sz w:val="24"/>
          <w:szCs w:val="24"/>
        </w:rPr>
        <w:t xml:space="preserve">, Coren-MS </w:t>
      </w:r>
      <w:r>
        <w:rPr>
          <w:rFonts w:ascii="Times New Roman" w:hAnsi="Times New Roman" w:cs="Times New Roman"/>
          <w:sz w:val="24"/>
          <w:szCs w:val="24"/>
        </w:rPr>
        <w:t>357783</w:t>
      </w:r>
      <w:r w:rsidR="00ED077C" w:rsidRPr="001A1512">
        <w:rPr>
          <w:rFonts w:ascii="Times New Roman" w:hAnsi="Times New Roman" w:cs="Times New Roman"/>
          <w:sz w:val="24"/>
          <w:szCs w:val="24"/>
        </w:rPr>
        <w:t>-ENF (Membro) e</w:t>
      </w:r>
    </w:p>
    <w:p w14:paraId="5E2EF7FC" w14:textId="7A82EB41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>Sr</w:t>
      </w:r>
      <w:r w:rsidR="00E8307E">
        <w:rPr>
          <w:rFonts w:ascii="Times New Roman" w:hAnsi="Times New Roman" w:cs="Times New Roman"/>
          <w:i w:val="0"/>
          <w:sz w:val="24"/>
          <w:szCs w:val="24"/>
        </w:rPr>
        <w:t>ª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E8307E">
        <w:rPr>
          <w:rFonts w:ascii="Times New Roman" w:hAnsi="Times New Roman" w:cs="Times New Roman"/>
          <w:i w:val="0"/>
          <w:sz w:val="24"/>
          <w:szCs w:val="24"/>
        </w:rPr>
        <w:t>Carolina Lopes de Morais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1A1512">
        <w:rPr>
          <w:rFonts w:ascii="Times New Roman" w:hAnsi="Times New Roman" w:cs="Times New Roman"/>
          <w:i w:val="0"/>
          <w:sz w:val="24"/>
          <w:szCs w:val="24"/>
        </w:rPr>
        <w:t>645303-AE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 xml:space="preserve"> (Membro)</w:t>
      </w:r>
      <w:r w:rsidR="00392255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309C2105" w14:textId="627FDE0A" w:rsidR="00166263" w:rsidRPr="006C2268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b/>
          <w:bCs/>
          <w:i w:val="0"/>
          <w:sz w:val="24"/>
          <w:szCs w:val="24"/>
        </w:rPr>
      </w:pPr>
      <w:r w:rsidRPr="006C2268">
        <w:rPr>
          <w:rFonts w:ascii="Times New Roman" w:hAnsi="Times New Roman" w:cs="Times New Roman"/>
          <w:b/>
          <w:bCs/>
          <w:i w:val="0"/>
          <w:sz w:val="24"/>
          <w:szCs w:val="24"/>
        </w:rPr>
        <w:lastRenderedPageBreak/>
        <w:t xml:space="preserve">Suplentes: </w:t>
      </w:r>
    </w:p>
    <w:p w14:paraId="746E41BB" w14:textId="4969473D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56BEA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1A1512">
        <w:rPr>
          <w:rFonts w:ascii="Times New Roman" w:hAnsi="Times New Roman" w:cs="Times New Roman"/>
          <w:i w:val="0"/>
          <w:sz w:val="24"/>
          <w:szCs w:val="24"/>
        </w:rPr>
        <w:t>Fábio Roberto dos Santos Hortelan</w:t>
      </w:r>
      <w:r w:rsidR="00956BEA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1A1512">
        <w:rPr>
          <w:rFonts w:ascii="Times New Roman" w:hAnsi="Times New Roman" w:cs="Times New Roman"/>
          <w:i w:val="0"/>
          <w:sz w:val="24"/>
          <w:szCs w:val="24"/>
        </w:rPr>
        <w:t>104223</w:t>
      </w:r>
      <w:r w:rsidR="00956BEA">
        <w:rPr>
          <w:rFonts w:ascii="Times New Roman" w:hAnsi="Times New Roman" w:cs="Times New Roman"/>
          <w:i w:val="0"/>
          <w:sz w:val="24"/>
          <w:szCs w:val="24"/>
        </w:rPr>
        <w:t>-ENF (</w:t>
      </w:r>
      <w:r w:rsidR="00ED077C">
        <w:rPr>
          <w:rFonts w:ascii="Times New Roman" w:hAnsi="Times New Roman" w:cs="Times New Roman"/>
          <w:i w:val="0"/>
          <w:sz w:val="24"/>
          <w:szCs w:val="24"/>
        </w:rPr>
        <w:t>Coordenador</w:t>
      </w:r>
      <w:r w:rsidR="00956BEA">
        <w:rPr>
          <w:rFonts w:ascii="Times New Roman" w:hAnsi="Times New Roman" w:cs="Times New Roman"/>
          <w:i w:val="0"/>
          <w:sz w:val="24"/>
          <w:szCs w:val="24"/>
        </w:rPr>
        <w:t>),</w:t>
      </w:r>
    </w:p>
    <w:p w14:paraId="53116525" w14:textId="5FD4E657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4D07D4">
        <w:rPr>
          <w:rFonts w:ascii="Times New Roman" w:hAnsi="Times New Roman" w:cs="Times New Roman"/>
          <w:i w:val="0"/>
          <w:iCs w:val="0"/>
          <w:sz w:val="24"/>
          <w:szCs w:val="24"/>
        </w:rPr>
        <w:t>Leandro Afonso Rabelo Dias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>175263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-ENF </w:t>
      </w:r>
      <w:r>
        <w:rPr>
          <w:rFonts w:ascii="Times New Roman" w:hAnsi="Times New Roman" w:cs="Times New Roman"/>
          <w:i w:val="0"/>
          <w:sz w:val="24"/>
          <w:szCs w:val="24"/>
        </w:rPr>
        <w:t>(Membro)</w:t>
      </w:r>
      <w:r w:rsidR="00392255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</w:p>
    <w:p w14:paraId="23B21983" w14:textId="3D5608B6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>Sr</w:t>
      </w:r>
      <w:r w:rsidR="00D335BD">
        <w:rPr>
          <w:rFonts w:ascii="Times New Roman" w:hAnsi="Times New Roman" w:cs="Times New Roman"/>
          <w:i w:val="0"/>
          <w:sz w:val="24"/>
          <w:szCs w:val="24"/>
        </w:rPr>
        <w:t>ª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D335BD">
        <w:rPr>
          <w:rFonts w:ascii="Times New Roman" w:hAnsi="Times New Roman" w:cs="Times New Roman"/>
          <w:i w:val="0"/>
          <w:sz w:val="24"/>
          <w:szCs w:val="24"/>
        </w:rPr>
        <w:t>Dayse Aparecida Clemente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D335BD">
        <w:rPr>
          <w:rFonts w:ascii="Times New Roman" w:hAnsi="Times New Roman" w:cs="Times New Roman"/>
          <w:i w:val="0"/>
          <w:sz w:val="24"/>
          <w:szCs w:val="24"/>
        </w:rPr>
        <w:t>011084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>-TE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(Membro)</w:t>
      </w:r>
      <w:r w:rsidR="00392255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6C83A4D2" w14:textId="77777777" w:rsidR="00166263" w:rsidRPr="00520C46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6C4E3F" w14:textId="2937F5AB" w:rsidR="00747E4E" w:rsidRPr="00651BFB" w:rsidRDefault="0016626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6263">
        <w:rPr>
          <w:rFonts w:ascii="Times New Roman" w:hAnsi="Times New Roman" w:cs="Times New Roman"/>
          <w:i w:val="0"/>
          <w:sz w:val="24"/>
          <w:szCs w:val="24"/>
        </w:rPr>
        <w:t>Recebida a denúncia o Coordenador da Câmara de Ética designará Conselheiro Relator, entre seus membros, que emitirá parecer de admissibilidade no prazo de 20 (vinte) dias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, de acordo com 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parágrafo 1º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do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artigo </w:t>
      </w:r>
      <w:r>
        <w:rPr>
          <w:rFonts w:ascii="Times New Roman" w:hAnsi="Times New Roman" w:cs="Times New Roman"/>
          <w:i w:val="0"/>
          <w:sz w:val="24"/>
          <w:szCs w:val="24"/>
        </w:rPr>
        <w:t>12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em, Resolução Cofen n. </w:t>
      </w:r>
      <w:r>
        <w:rPr>
          <w:rFonts w:ascii="Times New Roman" w:hAnsi="Times New Roman" w:cs="Times New Roman"/>
          <w:i w:val="0"/>
          <w:sz w:val="24"/>
          <w:szCs w:val="24"/>
        </w:rPr>
        <w:t>706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/20</w:t>
      </w:r>
      <w:r>
        <w:rPr>
          <w:rFonts w:ascii="Times New Roman" w:hAnsi="Times New Roman" w:cs="Times New Roman"/>
          <w:i w:val="0"/>
          <w:sz w:val="24"/>
          <w:szCs w:val="24"/>
        </w:rPr>
        <w:t>22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02787D" w14:textId="2DE0F4BC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66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66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66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D536B1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9057259" w14:textId="4D6CC607" w:rsidR="00587537" w:rsidRPr="001E5C12" w:rsidRDefault="00747E4E" w:rsidP="001E5C1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9F4C87B" w14:textId="77777777" w:rsidR="00166263" w:rsidRDefault="0016626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009765" w14:textId="59ECAB2B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74659">
        <w:rPr>
          <w:rFonts w:ascii="Times New Roman" w:hAnsi="Times New Roman" w:cs="Times New Roman"/>
          <w:i w:val="0"/>
          <w:sz w:val="24"/>
          <w:szCs w:val="24"/>
        </w:rPr>
        <w:t>14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D0071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3C6C78A" w14:textId="650C23EE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1A1512">
        <w:rPr>
          <w:rFonts w:ascii="Times New Roman" w:hAnsi="Times New Roman" w:cs="Times New Roman"/>
          <w:sz w:val="24"/>
          <w:szCs w:val="24"/>
        </w:rPr>
        <w:t>D</w:t>
      </w:r>
      <w:r w:rsidR="006719DD" w:rsidRPr="004A1E6D">
        <w:rPr>
          <w:rFonts w:ascii="Times New Roman" w:hAnsi="Times New Roman" w:cs="Times New Roman"/>
          <w:sz w:val="24"/>
          <w:szCs w:val="24"/>
        </w:rPr>
        <w:t>r.</w:t>
      </w:r>
      <w:r w:rsidR="006719DD">
        <w:rPr>
          <w:rFonts w:ascii="Times New Roman" w:hAnsi="Times New Roman" w:cs="Times New Roman"/>
          <w:sz w:val="24"/>
          <w:szCs w:val="24"/>
        </w:rPr>
        <w:t xml:space="preserve"> </w:t>
      </w:r>
      <w:r w:rsidR="001A1512">
        <w:rPr>
          <w:rFonts w:ascii="Times New Roman" w:hAnsi="Times New Roman" w:cs="Times New Roman"/>
          <w:sz w:val="24"/>
          <w:szCs w:val="24"/>
        </w:rPr>
        <w:t>Rodrigo Alexandre Teixeira</w:t>
      </w:r>
      <w:r w:rsidR="009C0129">
        <w:rPr>
          <w:rFonts w:ascii="Times New Roman" w:hAnsi="Times New Roman" w:cs="Times New Roman"/>
          <w:sz w:val="24"/>
          <w:szCs w:val="24"/>
        </w:rPr>
        <w:t xml:space="preserve">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 w:rsidR="00D60163">
        <w:rPr>
          <w:rFonts w:ascii="Times New Roman" w:hAnsi="Times New Roman" w:cs="Times New Roman"/>
          <w:sz w:val="24"/>
          <w:szCs w:val="24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</w:t>
      </w:r>
      <w:r w:rsidR="001A1512">
        <w:rPr>
          <w:rFonts w:ascii="Times New Roman" w:hAnsi="Times New Roman" w:cs="Times New Roman"/>
          <w:sz w:val="24"/>
          <w:szCs w:val="24"/>
        </w:rPr>
        <w:t>S</w:t>
      </w:r>
      <w:r w:rsidR="001A1512" w:rsidRPr="004A1E6D">
        <w:rPr>
          <w:rFonts w:ascii="Times New Roman" w:hAnsi="Times New Roman" w:cs="Times New Roman"/>
          <w:sz w:val="24"/>
          <w:szCs w:val="24"/>
        </w:rPr>
        <w:t>r.</w:t>
      </w:r>
      <w:r w:rsidR="001A1512">
        <w:rPr>
          <w:rFonts w:ascii="Times New Roman" w:hAnsi="Times New Roman" w:cs="Times New Roman"/>
          <w:sz w:val="24"/>
          <w:szCs w:val="24"/>
        </w:rPr>
        <w:t xml:space="preserve"> Cleberson dos 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B2A6A9E" w14:textId="084EF40D" w:rsidR="001A1512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A1512">
        <w:rPr>
          <w:rFonts w:ascii="Times New Roman" w:hAnsi="Times New Roman" w:cs="Times New Roman"/>
          <w:sz w:val="24"/>
          <w:szCs w:val="24"/>
        </w:rPr>
        <w:t>Presidente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60163">
        <w:rPr>
          <w:rFonts w:ascii="Times New Roman" w:hAnsi="Times New Roman" w:cs="Times New Roman"/>
          <w:sz w:val="24"/>
          <w:szCs w:val="24"/>
        </w:rPr>
        <w:t xml:space="preserve"> </w:t>
      </w:r>
      <w:r w:rsidR="006719DD">
        <w:rPr>
          <w:rFonts w:ascii="Times New Roman" w:hAnsi="Times New Roman" w:cs="Times New Roman"/>
          <w:sz w:val="24"/>
          <w:szCs w:val="24"/>
        </w:rPr>
        <w:t xml:space="preserve">    </w:t>
      </w:r>
      <w:r w:rsidR="00D60163">
        <w:rPr>
          <w:rFonts w:ascii="Times New Roman" w:hAnsi="Times New Roman" w:cs="Times New Roman"/>
          <w:sz w:val="24"/>
          <w:szCs w:val="24"/>
        </w:rPr>
        <w:t xml:space="preserve"> </w:t>
      </w:r>
      <w:r w:rsidR="001A1512"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46129DC" w14:textId="759186AA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1A1512">
        <w:rPr>
          <w:rFonts w:ascii="Times New Roman" w:hAnsi="Times New Roman" w:cs="Times New Roman"/>
          <w:sz w:val="24"/>
          <w:szCs w:val="24"/>
        </w:rPr>
        <w:t>123978-ENF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6F2EEE">
        <w:rPr>
          <w:rFonts w:ascii="Times New Roman" w:hAnsi="Times New Roman" w:cs="Times New Roman"/>
          <w:sz w:val="24"/>
          <w:szCs w:val="24"/>
        </w:rPr>
        <w:t xml:space="preserve"> </w:t>
      </w:r>
      <w:r w:rsidRPr="00E8654B">
        <w:rPr>
          <w:rFonts w:ascii="Times New Roman" w:hAnsi="Times New Roman" w:cs="Times New Roman"/>
          <w:sz w:val="24"/>
          <w:szCs w:val="24"/>
        </w:rPr>
        <w:t xml:space="preserve">  </w:t>
      </w:r>
      <w:r w:rsidR="001A1512"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1A1512">
        <w:rPr>
          <w:rFonts w:ascii="Times New Roman" w:hAnsi="Times New Roman" w:cs="Times New Roman"/>
          <w:sz w:val="24"/>
          <w:szCs w:val="24"/>
        </w:rPr>
        <w:t>546012-TE</w:t>
      </w:r>
    </w:p>
    <w:p w14:paraId="17A2E833" w14:textId="77777777" w:rsidR="00E86D25" w:rsidRPr="00E8654B" w:rsidRDefault="00E86D25" w:rsidP="006E638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A1512">
          <w:headerReference w:type="default" r:id="rId8"/>
          <w:footerReference w:type="default" r:id="rId9"/>
          <w:pgSz w:w="11906" w:h="16838" w:code="9"/>
          <w:pgMar w:top="2127" w:right="1134" w:bottom="1134" w:left="1701" w:header="709" w:footer="0" w:gutter="0"/>
          <w:pgNumType w:start="1"/>
          <w:cols w:space="708"/>
          <w:docGrid w:linePitch="360"/>
        </w:sectPr>
      </w:pPr>
    </w:p>
    <w:p w14:paraId="19D44C67" w14:textId="77777777" w:rsidR="00560950" w:rsidRPr="00560950" w:rsidRDefault="00560950" w:rsidP="00560950"/>
    <w:sectPr w:rsidR="00560950" w:rsidRPr="00560950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B5232" w14:textId="77777777" w:rsidR="00C531A0" w:rsidRDefault="00C531A0" w:rsidP="00001480">
      <w:pPr>
        <w:spacing w:after="0" w:line="240" w:lineRule="auto"/>
      </w:pPr>
      <w:r>
        <w:separator/>
      </w:r>
    </w:p>
  </w:endnote>
  <w:endnote w:type="continuationSeparator" w:id="0">
    <w:p w14:paraId="5FE60DB1" w14:textId="77777777" w:rsidR="00C531A0" w:rsidRDefault="00C531A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BDF34" w14:textId="77777777" w:rsidR="00C531A0" w:rsidRDefault="00C531A0" w:rsidP="00001480">
      <w:pPr>
        <w:spacing w:after="0" w:line="240" w:lineRule="auto"/>
      </w:pPr>
      <w:r>
        <w:separator/>
      </w:r>
    </w:p>
  </w:footnote>
  <w:footnote w:type="continuationSeparator" w:id="0">
    <w:p w14:paraId="1E7BC921" w14:textId="77777777" w:rsidR="00C531A0" w:rsidRDefault="00C531A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349105180" name="Imagem 3491051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6626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512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2702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36286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2255"/>
    <w:rsid w:val="003931B4"/>
    <w:rsid w:val="00393EA0"/>
    <w:rsid w:val="00393F4D"/>
    <w:rsid w:val="003960D9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4909"/>
    <w:rsid w:val="00444B23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659"/>
    <w:rsid w:val="00474D65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07D4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03D8"/>
    <w:rsid w:val="00572F96"/>
    <w:rsid w:val="005756FB"/>
    <w:rsid w:val="005818B6"/>
    <w:rsid w:val="0058484B"/>
    <w:rsid w:val="00587537"/>
    <w:rsid w:val="0059115C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719DD"/>
    <w:rsid w:val="00681DCD"/>
    <w:rsid w:val="00683553"/>
    <w:rsid w:val="006849CD"/>
    <w:rsid w:val="006856C9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2268"/>
    <w:rsid w:val="006C3B7B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BC1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2195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2558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25F25"/>
    <w:rsid w:val="00930D31"/>
    <w:rsid w:val="00933CD7"/>
    <w:rsid w:val="009369B9"/>
    <w:rsid w:val="0094495A"/>
    <w:rsid w:val="00951404"/>
    <w:rsid w:val="00956BEA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5BD2"/>
    <w:rsid w:val="009B23C0"/>
    <w:rsid w:val="009C0129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27BA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3C3D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31A0"/>
    <w:rsid w:val="00C54B01"/>
    <w:rsid w:val="00C54CBA"/>
    <w:rsid w:val="00C57A6C"/>
    <w:rsid w:val="00C657C6"/>
    <w:rsid w:val="00C67E5D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D1DB5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35BD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0163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307E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077C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418</Words>
  <Characters>2261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2674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2025-10-10T01:11:00Z</cp:lastPrinted>
  <dcterms:created xsi:type="dcterms:W3CDTF">2023-06-14T21:01:00Z</dcterms:created>
  <dcterms:modified xsi:type="dcterms:W3CDTF">2025-10-10T01:11:00Z</dcterms:modified>
</cp:coreProperties>
</file>