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21AA" w14:textId="7777777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A2D62">
        <w:rPr>
          <w:b/>
          <w:caps/>
          <w:sz w:val="24"/>
          <w:szCs w:val="24"/>
        </w:rPr>
        <w:t>376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13E8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8313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14:paraId="05BC608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6D113B6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A5EF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DEDE4B7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F0498">
        <w:rPr>
          <w:rFonts w:ascii="Times New Roman" w:hAnsi="Times New Roman" w:cs="Times New Roman"/>
          <w:sz w:val="24"/>
          <w:szCs w:val="24"/>
        </w:rPr>
        <w:t>E-mail recebido em 06 de agosto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6C11C7" w14:textId="50711C5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2D62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2D62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0A2D62">
        <w:rPr>
          <w:rFonts w:ascii="Times New Roman" w:hAnsi="Times New Roman" w:cs="Times New Roman"/>
          <w:i w:val="0"/>
          <w:sz w:val="24"/>
          <w:szCs w:val="24"/>
        </w:rPr>
        <w:t>ª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A2D62">
        <w:rPr>
          <w:rFonts w:ascii="Times New Roman" w:hAnsi="Times New Roman" w:cs="Times New Roman"/>
          <w:i w:val="0"/>
          <w:sz w:val="24"/>
          <w:szCs w:val="24"/>
        </w:rPr>
        <w:t>Virna Liza Pereira Chaves Hildebraand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0A2D62">
        <w:rPr>
          <w:rFonts w:ascii="Times New Roman" w:hAnsi="Times New Roman" w:cs="Times New Roman"/>
          <w:i w:val="0"/>
          <w:sz w:val="24"/>
          <w:szCs w:val="24"/>
        </w:rPr>
        <w:t xml:space="preserve"> n. 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</w:t>
      </w:r>
      <w:r w:rsidR="000A17FE">
        <w:rPr>
          <w:rFonts w:ascii="Times New Roman" w:hAnsi="Times New Roman" w:cs="Times New Roman"/>
          <w:i w:val="0"/>
          <w:sz w:val="24"/>
          <w:szCs w:val="24"/>
        </w:rPr>
        <w:t>teor do E-mail recebido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F2DC34" w14:textId="77777777"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até 15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>quinze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parecer ao Plenário do Coren-MS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F699B8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0741815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CCE194" w14:textId="7777777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F6BFA9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238885" w14:textId="77777777" w:rsidR="00E039D1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90CCA" w14:textId="77777777"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AC7D3F" w14:textId="77777777"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44DA7E4" w14:textId="77777777"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322E8CAD" w14:textId="77777777" w:rsidR="007A5EF9" w:rsidRPr="004C54B6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14:paraId="3ED7A130" w14:textId="77777777" w:rsidR="007A5EF9" w:rsidRPr="00847A0F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714F8E31" w14:textId="77777777"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E388C" w14:textId="77777777"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14:paraId="2546A3CE" w14:textId="77777777"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3FBFC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E6BDC7" w14:textId="77777777"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10B3CDB" w14:textId="77777777"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372A74ED" w14:textId="77777777"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72D479FE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EF340" w14:textId="77777777"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14:paraId="5A46FCE0" w14:textId="77777777"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76E3A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0E0FCC" wp14:editId="5780C68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CA0FB" w14:textId="77777777" w:rsidR="00FE5C69" w:rsidRDefault="00FE5C69" w:rsidP="002F663E">
    <w:pPr>
      <w:pStyle w:val="Cabealho"/>
    </w:pPr>
  </w:p>
  <w:p w14:paraId="36F8850A" w14:textId="77777777" w:rsidR="00FE5C69" w:rsidRDefault="00FE5C69" w:rsidP="002F663E">
    <w:pPr>
      <w:pStyle w:val="Cabealho"/>
      <w:jc w:val="center"/>
    </w:pPr>
  </w:p>
  <w:p w14:paraId="7714B1E3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F948D3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2D62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4791C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08C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54391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573F284F"/>
  <w15:docId w15:val="{E155558C-EAD0-41D5-9D81-3B1FA5D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60EEDF-D69C-4D1B-9C8C-7707D47C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2018-08-27T14:07:00Z</cp:lastPrinted>
  <dcterms:created xsi:type="dcterms:W3CDTF">2018-03-12T17:20:00Z</dcterms:created>
  <dcterms:modified xsi:type="dcterms:W3CDTF">2020-12-14T21:11:00Z</dcterms:modified>
</cp:coreProperties>
</file>