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9B4F08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B93412">
        <w:rPr>
          <w:b/>
          <w:caps/>
          <w:sz w:val="24"/>
          <w:szCs w:val="24"/>
        </w:rPr>
        <w:t>8</w:t>
      </w:r>
      <w:r w:rsidR="009B021B">
        <w:rPr>
          <w:b/>
          <w:caps/>
          <w:sz w:val="24"/>
          <w:szCs w:val="24"/>
        </w:rPr>
        <w:t>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B5594B">
        <w:rPr>
          <w:b/>
          <w:caps/>
          <w:sz w:val="24"/>
          <w:szCs w:val="24"/>
        </w:rPr>
        <w:t>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B87158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11</w:t>
      </w:r>
      <w:r w:rsidR="009B02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2EFFFD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Dr. Flávio Tondati Ferreira, Coren-MS n.</w:t>
      </w:r>
      <w:r w:rsidR="00272C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9B0F4C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1</w:t>
      </w:r>
      <w:r w:rsidR="009B021B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Enfermeira Dra.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021B">
        <w:rPr>
          <w:rFonts w:ascii="Times New Roman" w:hAnsi="Times New Roman" w:cs="Times New Roman"/>
          <w:i w:val="0"/>
          <w:sz w:val="24"/>
          <w:szCs w:val="24"/>
        </w:rPr>
        <w:t>Maria Luiza Bandeira Palma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021B">
        <w:rPr>
          <w:rFonts w:ascii="Times New Roman" w:hAnsi="Times New Roman" w:cs="Times New Roman"/>
          <w:i w:val="0"/>
          <w:sz w:val="24"/>
          <w:szCs w:val="24"/>
        </w:rPr>
        <w:t>92376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109D57E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73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2022-08-04T17:36:00Z</dcterms:created>
  <dcterms:modified xsi:type="dcterms:W3CDTF">2025-10-10T00:53:00Z</dcterms:modified>
</cp:coreProperties>
</file>