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9158D38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60E6C">
        <w:rPr>
          <w:b/>
          <w:caps/>
          <w:sz w:val="24"/>
          <w:szCs w:val="24"/>
        </w:rPr>
        <w:t>389</w:t>
      </w:r>
      <w:r w:rsidR="00D8094D">
        <w:rPr>
          <w:b/>
          <w:caps/>
          <w:sz w:val="24"/>
          <w:szCs w:val="24"/>
        </w:rPr>
        <w:t xml:space="preserve"> de </w:t>
      </w:r>
      <w:r w:rsidR="00460E6C">
        <w:rPr>
          <w:b/>
          <w:caps/>
          <w:sz w:val="24"/>
          <w:szCs w:val="24"/>
        </w:rPr>
        <w:t>03 de julho</w:t>
      </w:r>
      <w:r w:rsidR="00D8094D">
        <w:rPr>
          <w:b/>
          <w:caps/>
          <w:sz w:val="24"/>
          <w:szCs w:val="24"/>
        </w:rPr>
        <w:t xml:space="preserve"> de 2024</w:t>
      </w:r>
    </w:p>
    <w:p w14:paraId="43EC93D1" w14:textId="77777777" w:rsidR="007E534E" w:rsidRDefault="007E534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9134A66" w14:textId="2AFCEBBE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9B6310A" w14:textId="77777777" w:rsidR="000737C0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460E6C">
        <w:rPr>
          <w:rFonts w:ascii="Times New Roman" w:hAnsi="Times New Roman" w:cs="Times New Roman"/>
          <w:sz w:val="24"/>
          <w:szCs w:val="24"/>
        </w:rPr>
        <w:t>C</w:t>
      </w:r>
      <w:r w:rsidR="002C050A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460E6C">
        <w:rPr>
          <w:rFonts w:ascii="Times New Roman" w:hAnsi="Times New Roman" w:cs="Times New Roman"/>
          <w:sz w:val="24"/>
          <w:szCs w:val="24"/>
        </w:rPr>
        <w:t>137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460E6C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460E6C">
        <w:rPr>
          <w:rFonts w:ascii="Times New Roman" w:hAnsi="Times New Roman" w:cs="Times New Roman"/>
          <w:sz w:val="24"/>
          <w:szCs w:val="24"/>
        </w:rPr>
        <w:t>05 de julho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 w:rsidR="000737C0">
        <w:rPr>
          <w:rFonts w:ascii="Times New Roman" w:hAnsi="Times New Roman" w:cs="Times New Roman"/>
          <w:sz w:val="24"/>
          <w:szCs w:val="24"/>
        </w:rPr>
        <w:t>; e</w:t>
      </w:r>
    </w:p>
    <w:p w14:paraId="19E946BC" w14:textId="324C2C24" w:rsidR="007869F1" w:rsidRDefault="000737C0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737C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Convite para inauguração da UTI e Ampliação do Hospital CASSEMS, às 18:00h, no dia 05 de julho de 2024, em Ponta Porã/MS,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4A237C" w14:textId="77777777" w:rsidR="007E534E" w:rsidRDefault="007E534E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ED33E" w14:textId="70E92356" w:rsidR="00997C6B" w:rsidRPr="007E534E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175263-ENF,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realizar a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137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a partir da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bookmarkEnd w:id="0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05 de julho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569A05" w14:textId="77777777" w:rsidR="007E534E" w:rsidRPr="000737C0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9A2D19" w14:textId="5942270E" w:rsidR="000737C0" w:rsidRPr="007E534E" w:rsidRDefault="000737C0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Leandro Afonso Rabelo Dias, a participar da Cerimônia de Inauguração da UTI e Ampliação do Hospital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CASSEMS de Ponta Porã/MS, às 18:00h, do dia 05 de julho de 2024, em Ponta Porã/MS.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F9A936E" w14:textId="77777777" w:rsidR="007E534E" w:rsidRPr="00B83A5E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33A06660" w:rsidR="00FC1C06" w:rsidRPr="007E534E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05 de julho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04 de julho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de julho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2559D55" w14:textId="77777777" w:rsidR="007E534E" w:rsidRPr="007E534E" w:rsidRDefault="007E534E" w:rsidP="007E534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71A1B7" w14:textId="77777777" w:rsidR="007E534E" w:rsidRPr="007E54E4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36189E" w14:textId="119385D7" w:rsidR="004E3AE5" w:rsidRPr="00B014BD" w:rsidRDefault="007E534E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realizará a viagem em </w:t>
      </w:r>
      <w:r w:rsidR="00B014BD"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particular.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E11D91" w14:textId="48F6EF33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>03 de julho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77777777" w:rsidR="00984ABB" w:rsidRPr="005071C6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2F6B61" w14:textId="77777777" w:rsidR="00984ABB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0ABD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2025-10-10T01:31:00Z</cp:lastPrinted>
  <dcterms:created xsi:type="dcterms:W3CDTF">2024-07-03T15:30:00Z</dcterms:created>
  <dcterms:modified xsi:type="dcterms:W3CDTF">2025-10-10T01:31:00Z</dcterms:modified>
</cp:coreProperties>
</file>