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423D4">
        <w:rPr>
          <w:b/>
          <w:caps/>
          <w:sz w:val="24"/>
          <w:szCs w:val="24"/>
        </w:rPr>
        <w:t>40</w:t>
      </w:r>
      <w:r w:rsidR="005323CA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259B6">
        <w:rPr>
          <w:b/>
          <w:caps/>
          <w:sz w:val="24"/>
          <w:szCs w:val="24"/>
        </w:rPr>
        <w:t>23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259B6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2165A6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423D4" w:rsidRDefault="009423D4" w:rsidP="009423D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S/N da Coo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rdenação </w:t>
      </w:r>
      <w:r w:rsidR="002071C4">
        <w:rPr>
          <w:rFonts w:ascii="Times New Roman" w:hAnsi="Times New Roman" w:cs="Times New Roman"/>
          <w:sz w:val="24"/>
          <w:szCs w:val="24"/>
        </w:rPr>
        <w:t>Geral de Urgências da SESAU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3D4">
        <w:rPr>
          <w:rFonts w:ascii="Times New Roman" w:hAnsi="Times New Roman" w:cs="Times New Roman"/>
          <w:sz w:val="24"/>
          <w:szCs w:val="24"/>
        </w:rPr>
        <w:t>a deliberação na 57ª Reunião Ordinária de Diretoria, realizada no dia 21 de novembro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9423D4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proofErr w:type="spellStart"/>
      <w:r w:rsidR="004372F3">
        <w:rPr>
          <w:rFonts w:ascii="Times New Roman" w:hAnsi="Times New Roman" w:cs="Times New Roman"/>
          <w:i w:val="0"/>
          <w:sz w:val="24"/>
          <w:szCs w:val="24"/>
        </w:rPr>
        <w:t>Lucienne</w:t>
      </w:r>
      <w:proofErr w:type="spellEnd"/>
      <w:r w:rsidR="004372F3">
        <w:rPr>
          <w:rFonts w:ascii="Times New Roman" w:hAnsi="Times New Roman" w:cs="Times New Roman"/>
          <w:i w:val="0"/>
          <w:sz w:val="24"/>
          <w:szCs w:val="24"/>
        </w:rPr>
        <w:t xml:space="preserve"> Gamarra Vieira </w:t>
      </w:r>
      <w:proofErr w:type="spellStart"/>
      <w:r w:rsidR="004372F3">
        <w:rPr>
          <w:rFonts w:ascii="Times New Roman" w:hAnsi="Times New Roman" w:cs="Times New Roman"/>
          <w:i w:val="0"/>
          <w:sz w:val="24"/>
          <w:szCs w:val="24"/>
        </w:rPr>
        <w:t>Esmi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72F3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4372F3">
        <w:rPr>
          <w:rFonts w:ascii="Times New Roman" w:hAnsi="Times New Roman" w:cs="Times New Roman"/>
          <w:i w:val="0"/>
          <w:sz w:val="24"/>
          <w:szCs w:val="24"/>
        </w:rPr>
        <w:t xml:space="preserve">prestar assessoria técnica para acompanhamento do processo de dimensionamento de recursos humanos em Enfermagem da Secretaria Municipal de Saúde de Campo </w:t>
      </w:r>
      <w:proofErr w:type="spellStart"/>
      <w:r w:rsidR="004372F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A648E" w:rsidRPr="00EA648E" w:rsidRDefault="00FA584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</w:t>
      </w:r>
      <w:proofErr w:type="spellStart"/>
      <w:r w:rsidR="005F680B">
        <w:rPr>
          <w:rFonts w:ascii="Times New Roman" w:hAnsi="Times New Roman" w:cs="Times New Roman"/>
          <w:i w:val="0"/>
          <w:sz w:val="24"/>
          <w:szCs w:val="24"/>
        </w:rPr>
        <w:t>Lucienne</w:t>
      </w:r>
      <w:proofErr w:type="spellEnd"/>
      <w:r w:rsidR="005F680B">
        <w:rPr>
          <w:rFonts w:ascii="Times New Roman" w:hAnsi="Times New Roman" w:cs="Times New Roman"/>
          <w:i w:val="0"/>
          <w:sz w:val="24"/>
          <w:szCs w:val="24"/>
        </w:rPr>
        <w:t xml:space="preserve"> Gamarra Vieira </w:t>
      </w:r>
      <w:proofErr w:type="spellStart"/>
      <w:r w:rsidR="005F680B">
        <w:rPr>
          <w:rFonts w:ascii="Times New Roman" w:hAnsi="Times New Roman" w:cs="Times New Roman"/>
          <w:i w:val="0"/>
          <w:sz w:val="24"/>
          <w:szCs w:val="24"/>
        </w:rPr>
        <w:t>Esmi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fará jus a auxílio representação, cujas atividades deverão estar consignadas em relatório individual de eventos e atividades externas 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a ser apresentado no prazo de 15 (quinze) dias após </w:t>
      </w:r>
      <w:r w:rsidR="00505762">
        <w:rPr>
          <w:rFonts w:ascii="Times New Roman" w:hAnsi="Times New Roman" w:cs="Times New Roman"/>
          <w:i w:val="0"/>
          <w:sz w:val="24"/>
          <w:szCs w:val="24"/>
        </w:rPr>
        <w:t xml:space="preserve">cada dia de </w:t>
      </w:r>
      <w:r>
        <w:rPr>
          <w:rFonts w:ascii="Times New Roman" w:hAnsi="Times New Roman" w:cs="Times New Roman"/>
          <w:i w:val="0"/>
          <w:sz w:val="24"/>
          <w:szCs w:val="24"/>
        </w:rPr>
        <w:t>representação</w:t>
      </w:r>
      <w:r w:rsidR="00505762">
        <w:rPr>
          <w:rFonts w:ascii="Times New Roman" w:hAnsi="Times New Roman" w:cs="Times New Roman"/>
          <w:i w:val="0"/>
          <w:sz w:val="24"/>
          <w:szCs w:val="24"/>
        </w:rPr>
        <w:t xml:space="preserve"> na SESAU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</w:t>
      </w:r>
      <w:r w:rsidR="00FA584A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626A22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626A22" w:rsidRPr="00626A22">
        <w:rPr>
          <w:rFonts w:ascii="Times New Roman" w:hAnsi="Times New Roman" w:cs="Times New Roman"/>
          <w:sz w:val="24"/>
          <w:szCs w:val="24"/>
        </w:rPr>
        <w:t xml:space="preserve">                S</w:t>
      </w:r>
      <w:r w:rsidRPr="00626A22">
        <w:rPr>
          <w:rFonts w:ascii="Times New Roman" w:hAnsi="Times New Roman" w:cs="Times New Roman"/>
          <w:sz w:val="24"/>
          <w:szCs w:val="24"/>
        </w:rPr>
        <w:t xml:space="preserve">ra. </w:t>
      </w:r>
      <w:r w:rsidR="00626A22">
        <w:rPr>
          <w:rFonts w:ascii="Times New Roman" w:hAnsi="Times New Roman" w:cs="Times New Roman"/>
          <w:sz w:val="24"/>
          <w:szCs w:val="24"/>
        </w:rPr>
        <w:t xml:space="preserve">Dayse Aparecida Clemente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626A22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165A6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65A6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                                 Coren-MS n. </w:t>
      </w:r>
      <w:r w:rsidR="00626A22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sectPr w:rsidR="00F824B7" w:rsidRPr="002165A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0B" w:rsidRDefault="005F680B" w:rsidP="00001480">
      <w:pPr>
        <w:spacing w:after="0" w:line="240" w:lineRule="auto"/>
      </w:pPr>
      <w:r>
        <w:separator/>
      </w:r>
    </w:p>
  </w:endnote>
  <w:endnote w:type="continuationSeparator" w:id="0">
    <w:p w:rsidR="005F680B" w:rsidRDefault="005F680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0B" w:rsidRDefault="005F68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F680B" w:rsidRPr="00282966" w:rsidRDefault="005F68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F680B" w:rsidRPr="00282966" w:rsidRDefault="005F680B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F680B" w:rsidRPr="001367A4" w:rsidRDefault="005F68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5F680B" w:rsidRPr="001367A4" w:rsidRDefault="005F68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0B" w:rsidRDefault="005F680B" w:rsidP="00001480">
      <w:pPr>
        <w:spacing w:after="0" w:line="240" w:lineRule="auto"/>
      </w:pPr>
      <w:r>
        <w:separator/>
      </w:r>
    </w:p>
  </w:footnote>
  <w:footnote w:type="continuationSeparator" w:id="0">
    <w:p w:rsidR="005F680B" w:rsidRDefault="005F680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0B" w:rsidRDefault="005F680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680B" w:rsidRDefault="005F680B" w:rsidP="002F663E">
    <w:pPr>
      <w:pStyle w:val="Cabealho"/>
    </w:pPr>
  </w:p>
  <w:p w:rsidR="005F680B" w:rsidRDefault="005F680B" w:rsidP="002F663E">
    <w:pPr>
      <w:pStyle w:val="Cabealho"/>
      <w:jc w:val="center"/>
    </w:pPr>
  </w:p>
  <w:p w:rsidR="005F680B" w:rsidRDefault="005F680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F680B" w:rsidRDefault="005F680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259B6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071C4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1489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372F3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5762"/>
    <w:rsid w:val="00510E9D"/>
    <w:rsid w:val="00513C5C"/>
    <w:rsid w:val="00517D55"/>
    <w:rsid w:val="005208FD"/>
    <w:rsid w:val="00525248"/>
    <w:rsid w:val="005323CA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680B"/>
    <w:rsid w:val="005F7690"/>
    <w:rsid w:val="005F7D85"/>
    <w:rsid w:val="006142A4"/>
    <w:rsid w:val="006146D8"/>
    <w:rsid w:val="00616CD2"/>
    <w:rsid w:val="006208E0"/>
    <w:rsid w:val="0062221B"/>
    <w:rsid w:val="00624A2B"/>
    <w:rsid w:val="00626A22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23D4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4CDB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4640"/>
    <w:rsid w:val="00F9586E"/>
    <w:rsid w:val="00FA259F"/>
    <w:rsid w:val="00FA519D"/>
    <w:rsid w:val="00FA584A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1179-CFC7-40ED-8474-02E6B7E2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251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2017-12-01T11:35:00Z</cp:lastPrinted>
  <dcterms:created xsi:type="dcterms:W3CDTF">2017-11-30T17:11:00Z</dcterms:created>
  <dcterms:modified xsi:type="dcterms:W3CDTF">2017-12-01T11:35:00Z</dcterms:modified>
</cp:coreProperties>
</file>