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A92AD3">
        <w:rPr>
          <w:b/>
          <w:caps/>
          <w:sz w:val="24"/>
          <w:szCs w:val="24"/>
        </w:rPr>
        <w:t>421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A92AD3">
        <w:rPr>
          <w:b/>
          <w:caps/>
          <w:sz w:val="24"/>
          <w:szCs w:val="24"/>
        </w:rPr>
        <w:t>18</w:t>
      </w:r>
      <w:r w:rsidR="007B2015">
        <w:rPr>
          <w:b/>
          <w:caps/>
          <w:sz w:val="24"/>
          <w:szCs w:val="24"/>
        </w:rPr>
        <w:t xml:space="preserve"> de </w:t>
      </w:r>
      <w:r w:rsidR="00A92AD3">
        <w:rPr>
          <w:b/>
          <w:caps/>
          <w:sz w:val="24"/>
          <w:szCs w:val="24"/>
        </w:rPr>
        <w:t>JULHO</w:t>
      </w:r>
      <w:r w:rsidR="00184007">
        <w:rPr>
          <w:b/>
          <w:caps/>
          <w:sz w:val="24"/>
          <w:szCs w:val="24"/>
        </w:rPr>
        <w:t xml:space="preserve"> de 201</w:t>
      </w:r>
      <w:r w:rsidR="00C53EAC">
        <w:rPr>
          <w:b/>
          <w:caps/>
          <w:sz w:val="24"/>
          <w:szCs w:val="24"/>
        </w:rPr>
        <w:t>9</w:t>
      </w:r>
    </w:p>
    <w:p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:rsidR="0062221B" w:rsidRDefault="00E97823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E077C4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A013FA">
        <w:rPr>
          <w:rFonts w:ascii="Times New Roman" w:hAnsi="Times New Roman" w:cs="Times New Roman"/>
          <w:sz w:val="24"/>
          <w:szCs w:val="24"/>
        </w:rPr>
        <w:t>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2A081F" w:rsidRDefault="00453A0D" w:rsidP="002A081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58D">
        <w:rPr>
          <w:rFonts w:ascii="Times New Roman" w:hAnsi="Times New Roman" w:cs="Times New Roman"/>
          <w:sz w:val="24"/>
          <w:szCs w:val="24"/>
        </w:rPr>
        <w:t>os termos</w:t>
      </w:r>
      <w:r w:rsidR="00745CA5">
        <w:rPr>
          <w:rFonts w:ascii="Times New Roman" w:hAnsi="Times New Roman" w:cs="Times New Roman"/>
          <w:sz w:val="24"/>
          <w:szCs w:val="24"/>
        </w:rPr>
        <w:t xml:space="preserve"> da Resolução Cofen n. 565/2017, que dispõe sobre as regras e procedimentos para a Interdição Ética do exercício profissional de Enfermagem no âmbito do Sistema Cofen/Conselhos Regionais de Enfermagem</w:t>
      </w:r>
      <w:r w:rsidR="002A081F">
        <w:rPr>
          <w:rFonts w:ascii="Times New Roman" w:hAnsi="Times New Roman" w:cs="Times New Roman"/>
          <w:sz w:val="24"/>
          <w:szCs w:val="24"/>
        </w:rPr>
        <w:t>.</w:t>
      </w:r>
    </w:p>
    <w:p w:rsidR="00745CA5" w:rsidRDefault="00745CA5" w:rsidP="002A081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n. </w:t>
      </w:r>
      <w:r w:rsidR="00BD34F4">
        <w:rPr>
          <w:rFonts w:ascii="Times New Roman" w:hAnsi="Times New Roman" w:cs="Times New Roman"/>
          <w:sz w:val="24"/>
          <w:szCs w:val="24"/>
        </w:rPr>
        <w:t>147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/201</w:t>
      </w:r>
      <w:r w:rsidR="00A92AD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A92AD3">
        <w:rPr>
          <w:rFonts w:ascii="Times New Roman" w:hAnsi="Times New Roman" w:cs="Times New Roman"/>
          <w:sz w:val="24"/>
          <w:szCs w:val="24"/>
        </w:rPr>
        <w:t>448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A92AD3">
        <w:rPr>
          <w:rFonts w:ascii="Times New Roman" w:hAnsi="Times New Roman" w:cs="Times New Roman"/>
          <w:sz w:val="24"/>
          <w:szCs w:val="24"/>
        </w:rPr>
        <w:t>O</w:t>
      </w:r>
      <w:r w:rsidR="00F52861">
        <w:rPr>
          <w:rFonts w:ascii="Times New Roman" w:hAnsi="Times New Roman" w:cs="Times New Roman"/>
          <w:sz w:val="24"/>
          <w:szCs w:val="24"/>
        </w:rPr>
        <w:t>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745CA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 xml:space="preserve">, realizada no dia </w:t>
      </w:r>
      <w:r w:rsidR="00A92AD3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A92AD3">
        <w:rPr>
          <w:rFonts w:ascii="Times New Roman" w:hAnsi="Times New Roman" w:cs="Times New Roman"/>
          <w:sz w:val="24"/>
          <w:szCs w:val="24"/>
        </w:rPr>
        <w:t>julho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745CA5">
        <w:rPr>
          <w:rFonts w:ascii="Times New Roman" w:hAnsi="Times New Roman" w:cs="Times New Roman"/>
          <w:sz w:val="24"/>
          <w:szCs w:val="24"/>
        </w:rPr>
        <w:t>9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2A081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comissão de sindicância para apurar os fatos descritos na Decisão Coren-MS n. 0</w:t>
      </w:r>
      <w:r w:rsidR="00A92AD3">
        <w:rPr>
          <w:rFonts w:ascii="Times New Roman" w:hAnsi="Times New Roman" w:cs="Times New Roman"/>
          <w:i w:val="0"/>
          <w:iCs w:val="0"/>
          <w:sz w:val="24"/>
          <w:szCs w:val="24"/>
        </w:rPr>
        <w:t>46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/2019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2A081F" w:rsidRPr="002A081F" w:rsidRDefault="002A081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omissão instaurada no artigo anterior será composta pel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seguintes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conselheira, empregado público e colaboradora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:rsidR="00D91DD6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A92AD3">
        <w:rPr>
          <w:rFonts w:ascii="Times New Roman" w:hAnsi="Times New Roman" w:cs="Times New Roman"/>
          <w:i w:val="0"/>
          <w:sz w:val="24"/>
          <w:szCs w:val="24"/>
        </w:rPr>
        <w:t xml:space="preserve">Dra. Virna Liza Pereira Chaves Hildebrand, Coren-MS n.96606 </w:t>
      </w:r>
      <w:r>
        <w:rPr>
          <w:rFonts w:ascii="Times New Roman" w:hAnsi="Times New Roman" w:cs="Times New Roman"/>
          <w:i w:val="0"/>
          <w:sz w:val="24"/>
          <w:szCs w:val="24"/>
        </w:rPr>
        <w:t>(Presidente);</w:t>
      </w:r>
    </w:p>
    <w:p w:rsidR="002A081F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A92AD3">
        <w:rPr>
          <w:rFonts w:ascii="Times New Roman" w:hAnsi="Times New Roman" w:cs="Times New Roman"/>
          <w:i w:val="0"/>
          <w:iCs w:val="0"/>
          <w:sz w:val="24"/>
          <w:szCs w:val="24"/>
        </w:rPr>
        <w:t>Dr. Waldeir Rolon Sanches, Coren-MS n. 554090</w:t>
      </w:r>
      <w:r w:rsidR="006A22F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65667">
        <w:rPr>
          <w:rFonts w:ascii="Times New Roman" w:hAnsi="Times New Roman" w:cs="Times New Roman"/>
          <w:i w:val="0"/>
          <w:sz w:val="24"/>
          <w:szCs w:val="24"/>
        </w:rPr>
        <w:t>(Membro) e;</w:t>
      </w:r>
    </w:p>
    <w:p w:rsidR="00865667" w:rsidRPr="002A081F" w:rsidRDefault="00865667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A92A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Vergílio Coronel da Silva Neto, Coren-MS n. 573548 </w:t>
      </w:r>
      <w:r w:rsidR="00842435">
        <w:rPr>
          <w:rFonts w:ascii="Times New Roman" w:hAnsi="Times New Roman" w:cs="Times New Roman"/>
          <w:i w:val="0"/>
          <w:sz w:val="24"/>
          <w:szCs w:val="24"/>
        </w:rPr>
        <w:t>(Membro)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conselheira, empregado público e colaboradora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A92AD3" w:rsidRPr="00B44995" w:rsidRDefault="0062221B" w:rsidP="00B4499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B354E1" w:rsidRDefault="00DD6B19" w:rsidP="00A92A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A92AD3">
        <w:rPr>
          <w:rFonts w:ascii="Times New Roman" w:hAnsi="Times New Roman" w:cs="Times New Roman"/>
          <w:i w:val="0"/>
          <w:sz w:val="24"/>
          <w:szCs w:val="24"/>
        </w:rPr>
        <w:t>18</w:t>
      </w:r>
      <w:r w:rsidR="00C53EA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92AD3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53EAC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44995" w:rsidRPr="00A92AD3" w:rsidRDefault="00B44995" w:rsidP="00A92A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E97823" w:rsidRPr="005071C6" w:rsidRDefault="00E97823" w:rsidP="00E9782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E97823" w:rsidRPr="00504BD1" w:rsidRDefault="00E97823" w:rsidP="00E9782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6A22FB" w:rsidRDefault="00E97823" w:rsidP="00E97823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6A22F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6A22FB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207C" w:rsidRDefault="00FB207C" w:rsidP="00001480">
      <w:pPr>
        <w:spacing w:after="0" w:line="240" w:lineRule="auto"/>
      </w:pPr>
      <w:r>
        <w:separator/>
      </w:r>
    </w:p>
  </w:endnote>
  <w:endnote w:type="continuationSeparator" w:id="0">
    <w:p w:rsidR="00FB207C" w:rsidRDefault="00FB207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207C" w:rsidRDefault="00FB207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B207C" w:rsidRPr="00282966" w:rsidRDefault="00FB207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B44995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B44995"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B44995"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</w:t>
    </w:r>
    <w:r w:rsidR="00B44995">
      <w:rPr>
        <w:rFonts w:ascii="Times New Roman" w:hAnsi="Times New Roman" w:cs="Times New Roman"/>
        <w:color w:val="auto"/>
        <w:sz w:val="16"/>
        <w:szCs w:val="16"/>
      </w:rPr>
      <w:t>10</w:t>
    </w:r>
    <w:r w:rsidRPr="00282966">
      <w:rPr>
        <w:rFonts w:ascii="Times New Roman" w:hAnsi="Times New Roman" w:cs="Times New Roman"/>
        <w:color w:val="auto"/>
        <w:sz w:val="16"/>
        <w:szCs w:val="16"/>
      </w:rPr>
      <w:t>-4</w:t>
    </w:r>
    <w:r w:rsidR="00B44995">
      <w:rPr>
        <w:rFonts w:ascii="Times New Roman" w:hAnsi="Times New Roman" w:cs="Times New Roman"/>
        <w:color w:val="auto"/>
        <w:sz w:val="16"/>
        <w:szCs w:val="16"/>
      </w:rPr>
      <w:t>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B207C" w:rsidRPr="00282966" w:rsidRDefault="00FB207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FB207C" w:rsidRPr="00DB3D8B" w:rsidRDefault="00FB207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FB207C" w:rsidRPr="00E71A61" w:rsidRDefault="00FB207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207C" w:rsidRDefault="00FB207C" w:rsidP="00001480">
      <w:pPr>
        <w:spacing w:after="0" w:line="240" w:lineRule="auto"/>
      </w:pPr>
      <w:r>
        <w:separator/>
      </w:r>
    </w:p>
  </w:footnote>
  <w:footnote w:type="continuationSeparator" w:id="0">
    <w:p w:rsidR="00FB207C" w:rsidRDefault="00FB207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207C" w:rsidRDefault="00FB207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B207C" w:rsidRDefault="00FB207C" w:rsidP="002F663E">
    <w:pPr>
      <w:pStyle w:val="Cabealho"/>
    </w:pPr>
  </w:p>
  <w:p w:rsidR="00FB207C" w:rsidRDefault="00FB207C" w:rsidP="002F663E">
    <w:pPr>
      <w:pStyle w:val="Cabealho"/>
      <w:jc w:val="center"/>
    </w:pPr>
  </w:p>
  <w:p w:rsidR="00FB207C" w:rsidRDefault="00FB207C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B207C" w:rsidRDefault="00FB207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63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1F6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C88"/>
    <w:rsid w:val="00694FC7"/>
    <w:rsid w:val="006A22FB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5667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D1BDA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6B86"/>
    <w:rsid w:val="00951404"/>
    <w:rsid w:val="009610C7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2AD3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44995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34F4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07C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39E42BFA"/>
  <w15:docId w15:val="{FFCDB7FD-CBCD-4C39-88FA-0CCE2AC43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2B0BD-C55A-4CB3-954A-C69AC28C9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256</Words>
  <Characters>1585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1838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Felicio</cp:lastModifiedBy>
  <cp:revision>4</cp:revision>
  <cp:lastPrinted>2019-07-18T20:11:00Z</cp:lastPrinted>
  <dcterms:created xsi:type="dcterms:W3CDTF">2019-07-18T20:09:00Z</dcterms:created>
  <dcterms:modified xsi:type="dcterms:W3CDTF">2019-09-11T18:53:00Z</dcterms:modified>
</cp:coreProperties>
</file>