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38921875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350A79">
        <w:rPr>
          <w:b/>
          <w:caps/>
          <w:sz w:val="24"/>
          <w:szCs w:val="24"/>
        </w:rPr>
        <w:t>42</w:t>
      </w:r>
      <w:r w:rsidR="007B766B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350A79">
        <w:rPr>
          <w:b/>
          <w:caps/>
          <w:sz w:val="24"/>
          <w:szCs w:val="24"/>
        </w:rPr>
        <w:t>04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50A7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0F2012E0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A36D0">
        <w:rPr>
          <w:rFonts w:ascii="Times New Roman" w:hAnsi="Times New Roman" w:cs="Times New Roman"/>
          <w:sz w:val="24"/>
          <w:szCs w:val="24"/>
        </w:rPr>
        <w:t>774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2A36D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7D442191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7B766B">
        <w:rPr>
          <w:rFonts w:ascii="Times New Roman" w:hAnsi="Times New Roman" w:cs="Times New Roman"/>
          <w:sz w:val="24"/>
          <w:szCs w:val="24"/>
        </w:rPr>
        <w:t>204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7B76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0E213C8E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4297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>S</w:t>
      </w:r>
      <w:r w:rsidR="00236A84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B16CA8">
        <w:rPr>
          <w:rFonts w:ascii="Times New Roman" w:hAnsi="Times New Roman" w:cs="Times New Roman"/>
          <w:i w:val="0"/>
          <w:sz w:val="22"/>
          <w:szCs w:val="22"/>
        </w:rPr>
        <w:t>a.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7B766B">
        <w:rPr>
          <w:rFonts w:ascii="Times New Roman" w:hAnsi="Times New Roman" w:cs="Times New Roman"/>
          <w:i w:val="0"/>
          <w:sz w:val="24"/>
          <w:szCs w:val="24"/>
        </w:rPr>
        <w:t>204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7B766B">
        <w:rPr>
          <w:rFonts w:ascii="Times New Roman" w:hAnsi="Times New Roman" w:cs="Times New Roman"/>
          <w:i w:val="0"/>
          <w:sz w:val="24"/>
          <w:szCs w:val="24"/>
        </w:rPr>
        <w:t>5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6049159C" w:rsidR="006E1AF7" w:rsidRPr="001316D6" w:rsidRDefault="004B2BB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</w:t>
      </w:r>
      <w:r w:rsidR="00CC3078">
        <w:rPr>
          <w:rFonts w:ascii="Times New Roman" w:hAnsi="Times New Roman" w:cs="Times New Roman"/>
          <w:i w:val="0"/>
          <w:sz w:val="24"/>
          <w:szCs w:val="24"/>
        </w:rPr>
        <w:t>15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C3078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) dias para apresentar o parecer, de acordo com o artigo </w:t>
      </w:r>
      <w:r w:rsidR="00CC3078">
        <w:rPr>
          <w:rFonts w:ascii="Times New Roman" w:hAnsi="Times New Roman" w:cs="Times New Roman"/>
          <w:i w:val="0"/>
          <w:sz w:val="24"/>
          <w:szCs w:val="24"/>
        </w:rPr>
        <w:t>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º da Resolução Cofen n. </w:t>
      </w:r>
      <w:r w:rsidR="00CC3078">
        <w:rPr>
          <w:rFonts w:ascii="Times New Roman" w:hAnsi="Times New Roman" w:cs="Times New Roman"/>
          <w:i w:val="0"/>
          <w:sz w:val="24"/>
          <w:szCs w:val="24"/>
        </w:rPr>
        <w:t>774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CC3078">
        <w:rPr>
          <w:rFonts w:ascii="Times New Roman" w:hAnsi="Times New Roman" w:cs="Times New Roman"/>
          <w:i w:val="0"/>
          <w:sz w:val="24"/>
          <w:szCs w:val="24"/>
        </w:rPr>
        <w:t>25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27C3B874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5C15CB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1216337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C1251">
        <w:rPr>
          <w:rFonts w:ascii="Times New Roman" w:hAnsi="Times New Roman" w:cs="Times New Roman"/>
          <w:i w:val="0"/>
          <w:sz w:val="24"/>
          <w:szCs w:val="24"/>
        </w:rPr>
        <w:t>0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A36D0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0A79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2BBD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297C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15CB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B766B"/>
    <w:rsid w:val="007C00DA"/>
    <w:rsid w:val="007C19A5"/>
    <w:rsid w:val="007D3127"/>
    <w:rsid w:val="007D5F0A"/>
    <w:rsid w:val="007E1972"/>
    <w:rsid w:val="007E2617"/>
    <w:rsid w:val="007E4A20"/>
    <w:rsid w:val="007E77B2"/>
    <w:rsid w:val="007F15B3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3C49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16CA8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C3078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C1251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17</cp:revision>
  <cp:lastPrinted>2025-08-04T14:21:00Z</cp:lastPrinted>
  <dcterms:created xsi:type="dcterms:W3CDTF">2024-11-14T20:29:00Z</dcterms:created>
  <dcterms:modified xsi:type="dcterms:W3CDTF">2025-09-16T15:21:00Z</dcterms:modified>
</cp:coreProperties>
</file>