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3505C" w14:textId="6B610154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F6521">
        <w:rPr>
          <w:b/>
          <w:caps/>
          <w:sz w:val="24"/>
          <w:szCs w:val="24"/>
        </w:rPr>
        <w:t xml:space="preserve"> 424</w:t>
      </w:r>
      <w:r w:rsidRPr="00113914">
        <w:rPr>
          <w:b/>
          <w:caps/>
          <w:sz w:val="24"/>
          <w:szCs w:val="24"/>
        </w:rPr>
        <w:t xml:space="preserve"> de </w:t>
      </w:r>
      <w:r w:rsidR="00FF6521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F652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3C990E0F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FF6521">
        <w:rPr>
          <w:rFonts w:ascii="Times New Roman" w:hAnsi="Times New Roman" w:cs="Times New Roman"/>
          <w:sz w:val="24"/>
          <w:szCs w:val="24"/>
        </w:rPr>
        <w:t>11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4D1C74">
        <w:rPr>
          <w:rFonts w:ascii="Times New Roman" w:hAnsi="Times New Roman" w:cs="Times New Roman"/>
          <w:sz w:val="24"/>
          <w:szCs w:val="24"/>
        </w:rPr>
        <w:t>1</w:t>
      </w:r>
      <w:r w:rsidR="00D87E4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2F5C6321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FF6521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105E6A9B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 xml:space="preserve"> Ruan Diego Dias Sá Lima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547063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para apresentar defesa prévia por escrito para profissional Sra. Eudes Rezende, Coren-MS n. 312812-TE.</w:t>
      </w:r>
    </w:p>
    <w:p w14:paraId="539B533A" w14:textId="7BE2F844" w:rsidR="005A5A98" w:rsidRPr="005A5A98" w:rsidRDefault="00D87E4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67819C1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3E64C07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0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652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AE9FDC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F376088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0A7F48A8" w14:textId="77777777"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0130343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7E4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19</cp:revision>
  <cp:lastPrinted>2020-08-05T11:43:00Z</cp:lastPrinted>
  <dcterms:created xsi:type="dcterms:W3CDTF">2019-05-28T17:01:00Z</dcterms:created>
  <dcterms:modified xsi:type="dcterms:W3CDTF">2020-10-08T18:36:00Z</dcterms:modified>
</cp:coreProperties>
</file>