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5231F" w14:textId="0F4CDF40" w:rsidR="0062221B" w:rsidRDefault="0012200F" w:rsidP="00D75F44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F79E3">
        <w:rPr>
          <w:b/>
          <w:caps/>
          <w:sz w:val="24"/>
          <w:szCs w:val="24"/>
        </w:rPr>
        <w:t>442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F79E3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9F79E3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D75F44">
        <w:rPr>
          <w:b/>
          <w:caps/>
          <w:sz w:val="24"/>
          <w:szCs w:val="24"/>
        </w:rPr>
        <w:t>20</w:t>
      </w:r>
    </w:p>
    <w:p w14:paraId="5C3106B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FDCA6D9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F9CE64" w14:textId="67D3A776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 xml:space="preserve">o Processo Administrativo Licitatório n. 27/2020, que trata da contratação de empresa para fornecimento de Energia Elétrica de Três Lagoas-MS para a Subseção de Três Lagoas do Coren-MS,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276C0F6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ra. Catia Lopes da Silva Barbosa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especializada em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fornecimento de energia elétrica para </w:t>
      </w:r>
      <w:r w:rsidR="00A6650A">
        <w:rPr>
          <w:rFonts w:ascii="Times New Roman" w:hAnsi="Times New Roman" w:cs="Times New Roman"/>
          <w:i w:val="0"/>
          <w:sz w:val="24"/>
          <w:szCs w:val="24"/>
        </w:rPr>
        <w:t>a Subseção</w:t>
      </w:r>
      <w:r w:rsidR="00383B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>d</w:t>
      </w:r>
      <w:r w:rsidR="00A6650A">
        <w:rPr>
          <w:rFonts w:ascii="Times New Roman" w:hAnsi="Times New Roman" w:cs="Times New Roman"/>
          <w:i w:val="0"/>
          <w:sz w:val="24"/>
          <w:szCs w:val="24"/>
        </w:rPr>
        <w:t>e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3BE2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14:paraId="14723EB9" w14:textId="77777777" w:rsidR="00061725" w:rsidRPr="00061725" w:rsidRDefault="00A6650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especializada em </w:t>
      </w:r>
      <w:r>
        <w:rPr>
          <w:rFonts w:ascii="Times New Roman" w:hAnsi="Times New Roman" w:cs="Times New Roman"/>
          <w:i w:val="0"/>
          <w:sz w:val="24"/>
          <w:szCs w:val="24"/>
        </w:rPr>
        <w:t>fornecimento de energia elétrica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0FD3FE1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Catia Lopes</w:t>
      </w:r>
      <w:r w:rsidR="009F79E3" w:rsidRP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o Sr. Josué Fernandes da Silva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88CCCF" w14:textId="2057EF3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25D4D3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77777777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FB8C1C3" w14:textId="77777777" w:rsidR="00A6650A" w:rsidRPr="00282966" w:rsidRDefault="00A6650A" w:rsidP="00A6650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DEE349F" w14:textId="77777777" w:rsidR="00A6650A" w:rsidRPr="00282966" w:rsidRDefault="00A6650A" w:rsidP="00A6650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14:paraId="1665AF5A" w14:textId="77777777" w:rsidR="00A6650A" w:rsidRPr="00DB3D8B" w:rsidRDefault="00A6650A" w:rsidP="00A6650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</cp:revision>
  <cp:lastPrinted>2019-09-24T19:40:00Z</cp:lastPrinted>
  <dcterms:created xsi:type="dcterms:W3CDTF">2019-09-24T19:41:00Z</dcterms:created>
  <dcterms:modified xsi:type="dcterms:W3CDTF">2020-10-16T17:35:00Z</dcterms:modified>
</cp:coreProperties>
</file>