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8EFF" w14:textId="2EAEF90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E518C">
        <w:rPr>
          <w:b/>
          <w:caps/>
          <w:sz w:val="24"/>
          <w:szCs w:val="24"/>
        </w:rPr>
        <w:t>463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E518C">
        <w:rPr>
          <w:b/>
          <w:caps/>
          <w:sz w:val="24"/>
          <w:szCs w:val="24"/>
        </w:rPr>
        <w:t>20 de agosto</w:t>
      </w:r>
      <w:r w:rsidR="00373D64">
        <w:rPr>
          <w:b/>
          <w:caps/>
          <w:sz w:val="24"/>
          <w:szCs w:val="24"/>
        </w:rPr>
        <w:t xml:space="preserve"> de </w:t>
      </w:r>
      <w:r w:rsidR="00D04F72">
        <w:rPr>
          <w:b/>
          <w:caps/>
          <w:sz w:val="24"/>
          <w:szCs w:val="24"/>
        </w:rPr>
        <w:t>20</w:t>
      </w:r>
      <w:r w:rsidR="00BD0782">
        <w:rPr>
          <w:b/>
          <w:caps/>
          <w:sz w:val="24"/>
          <w:szCs w:val="24"/>
        </w:rPr>
        <w:t>24</w:t>
      </w:r>
    </w:p>
    <w:p w14:paraId="7CBECD7E" w14:textId="3A30E962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D04F72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04F72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</w:t>
      </w:r>
      <w:r w:rsidR="00D04F72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D04F7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pela Decisão Cofen n. 1</w:t>
      </w:r>
      <w:r w:rsidR="005E518C">
        <w:rPr>
          <w:rFonts w:ascii="Times New Roman" w:hAnsi="Times New Roman" w:cs="Times New Roman"/>
          <w:sz w:val="24"/>
          <w:szCs w:val="24"/>
        </w:rPr>
        <w:t>19</w:t>
      </w:r>
      <w:r w:rsidR="00D04F72" w:rsidRPr="001F1CD0">
        <w:rPr>
          <w:rFonts w:ascii="Times New Roman" w:hAnsi="Times New Roman" w:cs="Times New Roman"/>
          <w:sz w:val="24"/>
          <w:szCs w:val="24"/>
        </w:rPr>
        <w:t>/</w:t>
      </w:r>
      <w:r w:rsidR="005E518C">
        <w:rPr>
          <w:rFonts w:ascii="Times New Roman" w:hAnsi="Times New Roman" w:cs="Times New Roman"/>
          <w:sz w:val="24"/>
          <w:szCs w:val="24"/>
        </w:rPr>
        <w:t>2024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E518C">
        <w:rPr>
          <w:rFonts w:ascii="Times New Roman" w:hAnsi="Times New Roman" w:cs="Times New Roman"/>
          <w:sz w:val="24"/>
          <w:szCs w:val="24"/>
        </w:rPr>
        <w:t>24 de junho de 2024;</w:t>
      </w:r>
    </w:p>
    <w:p w14:paraId="3EDE605F" w14:textId="22BA34A9" w:rsidR="0062221B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F72">
        <w:rPr>
          <w:rFonts w:ascii="Times New Roman" w:hAnsi="Times New Roman" w:cs="Times New Roman"/>
          <w:sz w:val="24"/>
          <w:szCs w:val="24"/>
        </w:rPr>
        <w:t xml:space="preserve">a </w:t>
      </w:r>
      <w:r w:rsidR="00BD0782">
        <w:rPr>
          <w:rFonts w:ascii="Times New Roman" w:hAnsi="Times New Roman" w:cs="Times New Roman"/>
          <w:sz w:val="24"/>
          <w:szCs w:val="24"/>
        </w:rPr>
        <w:t>nova Gestão Triênio 2024-2026</w:t>
      </w:r>
      <w:r w:rsidR="00AE5F5F">
        <w:rPr>
          <w:rFonts w:ascii="Times New Roman" w:hAnsi="Times New Roman" w:cs="Times New Roman"/>
          <w:sz w:val="24"/>
          <w:szCs w:val="24"/>
        </w:rPr>
        <w:t>,</w:t>
      </w:r>
      <w:r w:rsidR="00373D64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773476" w14:textId="77777777" w:rsidR="005E518C" w:rsidRDefault="005B6323" w:rsidP="005B632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F9">
        <w:rPr>
          <w:rFonts w:ascii="Times New Roman" w:hAnsi="Times New Roman" w:cs="Times New Roman"/>
          <w:sz w:val="24"/>
          <w:szCs w:val="24"/>
        </w:rPr>
        <w:t>a deliberação da 504ª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F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eunião </w:t>
      </w:r>
      <w:r w:rsidR="005D03F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</w:t>
      </w:r>
      <w:r w:rsidR="005D03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26 de março de 2024, </w:t>
      </w:r>
    </w:p>
    <w:p w14:paraId="2A751539" w14:textId="68BBFAE7" w:rsidR="005E518C" w:rsidRDefault="005E518C" w:rsidP="005B632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E51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507ª Reunião Ordinária de Plenário, pela redução de </w:t>
      </w:r>
      <w:r w:rsidR="005D03F9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 na Comissão</w:t>
      </w:r>
      <w:r w:rsidR="005D03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15789AC4" w14:textId="31DCFD6B" w:rsidR="005B6323" w:rsidRPr="005B6323" w:rsidRDefault="005E518C" w:rsidP="005B632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E51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reunião da Comissão de Conciliação de Débitos, realizada no dia 20 de agosto de 2024, pela inclusão de membro para fazer as conciliações de débitos itinerante da região de Dourados/MS, </w:t>
      </w:r>
      <w:r w:rsidR="005B632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3F141" w14:textId="47C9AA22" w:rsidR="0062221B" w:rsidRPr="00D91DD6" w:rsidRDefault="005D03F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Redesignar 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>omissão</w:t>
      </w:r>
      <w:r w:rsidR="00373D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onciliação de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ébitos. </w:t>
      </w:r>
    </w:p>
    <w:p w14:paraId="21EB352A" w14:textId="313803A5" w:rsidR="0067164E" w:rsidRPr="0028101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5D03F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D0782">
        <w:rPr>
          <w:rFonts w:ascii="Times New Roman" w:hAnsi="Times New Roman" w:cs="Times New Roman"/>
          <w:i w:val="0"/>
          <w:iCs w:val="0"/>
          <w:sz w:val="24"/>
          <w:szCs w:val="24"/>
        </w:rPr>
        <w:t>onselheiros e Colaboradores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1745CD50" w14:textId="4CFF9BD0" w:rsidR="0067164E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AC25B4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>
        <w:rPr>
          <w:rFonts w:ascii="Times New Roman" w:hAnsi="Times New Roman" w:cs="Times New Roman"/>
          <w:i w:val="0"/>
          <w:sz w:val="24"/>
          <w:szCs w:val="24"/>
        </w:rPr>
        <w:t>, Coren-MS n. 11084-TE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>Conselheira Coordenadora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8808D07" w14:textId="2D5FE085" w:rsidR="00BD0782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D0782">
        <w:rPr>
          <w:rFonts w:ascii="Times New Roman" w:hAnsi="Times New Roman" w:cs="Times New Roman"/>
          <w:i w:val="0"/>
          <w:iCs w:val="0"/>
          <w:sz w:val="24"/>
          <w:szCs w:val="24"/>
        </w:rPr>
        <w:t>Patrick da Silva Gutierres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219665-TE</w:t>
      </w:r>
      <w:r w:rsidR="00BD07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BD0782">
        <w:rPr>
          <w:rFonts w:ascii="Times New Roman" w:hAnsi="Times New Roman" w:cs="Times New Roman"/>
          <w:i w:val="0"/>
          <w:iCs w:val="0"/>
          <w:sz w:val="24"/>
          <w:szCs w:val="24"/>
        </w:rPr>
        <w:t>Tesoureiro);</w:t>
      </w:r>
    </w:p>
    <w:p w14:paraId="2F37E2B7" w14:textId="5E7CECD8" w:rsidR="00BD0782" w:rsidRDefault="00BD078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0782">
        <w:rPr>
          <w:rFonts w:ascii="Times New Roman" w:hAnsi="Times New Roman" w:cs="Times New Roman"/>
          <w:i w:val="0"/>
          <w:iCs w:val="0"/>
          <w:sz w:val="24"/>
          <w:szCs w:val="24"/>
        </w:rPr>
        <w:t>Sra. Christiane Renata Hoffmeister Ramires</w:t>
      </w:r>
      <w:r w:rsidR="006B32B7">
        <w:rPr>
          <w:rFonts w:ascii="Times New Roman" w:hAnsi="Times New Roman" w:cs="Times New Roman"/>
          <w:i w:val="0"/>
          <w:iCs w:val="0"/>
          <w:sz w:val="24"/>
          <w:szCs w:val="24"/>
        </w:rPr>
        <w:t>, Coren-MS n.187966-TE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30D48806" w14:textId="31249DF4" w:rsidR="00BD0782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95752B">
        <w:rPr>
          <w:rFonts w:ascii="Times New Roman" w:hAnsi="Times New Roman" w:cs="Times New Roman"/>
          <w:i w:val="0"/>
          <w:iCs w:val="0"/>
          <w:sz w:val="24"/>
          <w:szCs w:val="24"/>
        </w:rPr>
        <w:t>Adriana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Fortes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198775-TE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(Colaboradora)</w:t>
      </w:r>
      <w:r w:rsidR="00D1339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D24D530" w14:textId="5F6E9A5C" w:rsidR="0095752B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95752B">
        <w:rPr>
          <w:rFonts w:ascii="Times New Roman" w:hAnsi="Times New Roman" w:cs="Times New Roman"/>
          <w:i w:val="0"/>
          <w:iCs w:val="0"/>
          <w:sz w:val="24"/>
          <w:szCs w:val="24"/>
        </w:rPr>
        <w:t>Wesley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Cássio Goully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416856-TE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(Colaborador)</w:t>
      </w:r>
      <w:r w:rsidR="00D1339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A9F1929" w14:textId="4A005551" w:rsidR="006B32B7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Pr="00337B02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Rubia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Daniela dos Santos, Coren-MS n. 396516-TE</w:t>
      </w:r>
      <w:r w:rsidR="00D13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1A530CD" w14:textId="27755598" w:rsidR="00D1339D" w:rsidRDefault="00D1339D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Coren-MS n. </w:t>
      </w:r>
      <w:r w:rsidRPr="004D75EB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3D9D08" w14:textId="77777777" w:rsidR="005B6323" w:rsidRDefault="005B6323" w:rsidP="005B6323">
      <w:pPr>
        <w:pStyle w:val="PargrafodaLista"/>
        <w:spacing w:before="120" w:after="120" w:line="360" w:lineRule="auto"/>
        <w:ind w:left="228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9930A41" w14:textId="497777AF" w:rsidR="007F6A38" w:rsidRPr="005B6323" w:rsidRDefault="007F6A38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Ficando a referida comissão subordinada a Tesouraria; </w:t>
      </w:r>
    </w:p>
    <w:p w14:paraId="38F9C43D" w14:textId="77777777" w:rsidR="005B6323" w:rsidRPr="007F6A38" w:rsidRDefault="005B6323" w:rsidP="005B63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FFDB45" w14:textId="653A531A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318BBFD5" w14:textId="035AB91C" w:rsidR="00491901" w:rsidRPr="005B6323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A451A9" w14:textId="77777777" w:rsidR="005B6323" w:rsidRPr="00AC25B4" w:rsidRDefault="005B6323" w:rsidP="005B63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C1674" w14:textId="3C2C6378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6B32B7">
        <w:rPr>
          <w:rFonts w:ascii="Times New Roman" w:hAnsi="Times New Roman" w:cs="Times New Roman"/>
          <w:i w:val="0"/>
          <w:iCs w:val="0"/>
          <w:sz w:val="24"/>
          <w:szCs w:val="24"/>
        </w:rPr>
        <w:t>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7425AD5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B32B7">
        <w:rPr>
          <w:rFonts w:ascii="Times New Roman" w:hAnsi="Times New Roman" w:cs="Times New Roman"/>
          <w:i w:val="0"/>
          <w:sz w:val="24"/>
          <w:szCs w:val="24"/>
        </w:rPr>
        <w:t>20 de 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752B">
        <w:rPr>
          <w:rFonts w:ascii="Times New Roman" w:hAnsi="Times New Roman" w:cs="Times New Roman"/>
          <w:i w:val="0"/>
          <w:sz w:val="24"/>
          <w:szCs w:val="24"/>
        </w:rPr>
        <w:t>2024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5EC55" w14:textId="77777777" w:rsidR="0095752B" w:rsidRDefault="0095752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5B0200" w14:textId="77777777" w:rsidR="005B6323" w:rsidRDefault="005B632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8DCC68" w14:textId="7AFBD0E8" w:rsidR="0095752B" w:rsidRPr="00CD6B49" w:rsidRDefault="005B6323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5752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95752B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Dra. Virna Liza Pereira Chaves Hildebrand</w:t>
      </w:r>
    </w:p>
    <w:p w14:paraId="5BE7ACBD" w14:textId="2FD67CAA" w:rsidR="0095752B" w:rsidRPr="00CD6B49" w:rsidRDefault="0095752B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="005B632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Secretária</w:t>
      </w:r>
    </w:p>
    <w:p w14:paraId="25438A48" w14:textId="045B8F33" w:rsidR="00D12080" w:rsidRDefault="0095752B" w:rsidP="00F31AA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 w:rsidR="00D12080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D12080" w:rsidSect="00FA0FA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20D6" w14:textId="77777777" w:rsidR="00FA0FA3" w:rsidRDefault="00FA0FA3" w:rsidP="00001480">
      <w:pPr>
        <w:spacing w:after="0" w:line="240" w:lineRule="auto"/>
      </w:pPr>
      <w:r>
        <w:separator/>
      </w:r>
    </w:p>
  </w:endnote>
  <w:endnote w:type="continuationSeparator" w:id="0">
    <w:p w14:paraId="64E5FBC3" w14:textId="77777777" w:rsidR="00FA0FA3" w:rsidRDefault="00FA0F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13E6" w14:textId="77777777" w:rsidR="00AE5F5F" w:rsidRDefault="00AE5F5F" w:rsidP="00AE5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4F1939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587822A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A8F7" wp14:editId="7F00D66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5794C5" w14:textId="77777777" w:rsidR="00AE5F5F" w:rsidRDefault="00AE5F5F" w:rsidP="00AE5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A8F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5794C5" w14:textId="77777777" w:rsidR="00AE5F5F" w:rsidRDefault="00AE5F5F" w:rsidP="00AE5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A00FA12" w14:textId="28065906" w:rsidR="00491901" w:rsidRPr="00E71A61" w:rsidRDefault="00AE5F5F" w:rsidP="00AE5F5F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4919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BDA4" w14:textId="77777777" w:rsidR="00FA0FA3" w:rsidRDefault="00FA0FA3" w:rsidP="00001480">
      <w:pPr>
        <w:spacing w:after="0" w:line="240" w:lineRule="auto"/>
      </w:pPr>
      <w:r>
        <w:separator/>
      </w:r>
    </w:p>
  </w:footnote>
  <w:footnote w:type="continuationSeparator" w:id="0">
    <w:p w14:paraId="28D88492" w14:textId="77777777" w:rsidR="00FA0FA3" w:rsidRDefault="00FA0F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9958039">
    <w:abstractNumId w:val="4"/>
  </w:num>
  <w:num w:numId="2" w16cid:durableId="1642148106">
    <w:abstractNumId w:val="5"/>
  </w:num>
  <w:num w:numId="3" w16cid:durableId="883903379">
    <w:abstractNumId w:val="1"/>
  </w:num>
  <w:num w:numId="4" w16cid:durableId="671448083">
    <w:abstractNumId w:val="8"/>
  </w:num>
  <w:num w:numId="5" w16cid:durableId="778448177">
    <w:abstractNumId w:val="7"/>
  </w:num>
  <w:num w:numId="6" w16cid:durableId="1752657365">
    <w:abstractNumId w:val="9"/>
  </w:num>
  <w:num w:numId="7" w16cid:durableId="907109347">
    <w:abstractNumId w:val="0"/>
  </w:num>
  <w:num w:numId="8" w16cid:durableId="1830362750">
    <w:abstractNumId w:val="3"/>
  </w:num>
  <w:num w:numId="9" w16cid:durableId="46092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6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B02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4696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02948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B6D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6323"/>
    <w:rsid w:val="005D03F9"/>
    <w:rsid w:val="005D4579"/>
    <w:rsid w:val="005E518C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2B7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A38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EDB"/>
    <w:rsid w:val="00951404"/>
    <w:rsid w:val="0095752B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E5F5F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932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078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4F72"/>
    <w:rsid w:val="00D055C9"/>
    <w:rsid w:val="00D05D06"/>
    <w:rsid w:val="00D06156"/>
    <w:rsid w:val="00D070BD"/>
    <w:rsid w:val="00D07BE4"/>
    <w:rsid w:val="00D12080"/>
    <w:rsid w:val="00D124EE"/>
    <w:rsid w:val="00D12BDF"/>
    <w:rsid w:val="00D1339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1AAC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0FA3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2025-10-10T01:33:00Z</cp:lastPrinted>
  <dcterms:created xsi:type="dcterms:W3CDTF">2024-08-20T19:50:00Z</dcterms:created>
  <dcterms:modified xsi:type="dcterms:W3CDTF">2025-10-10T01:33:00Z</dcterms:modified>
</cp:coreProperties>
</file>