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7701C00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4</w:t>
      </w:r>
      <w:r w:rsidR="00ED6B80">
        <w:rPr>
          <w:b/>
          <w:caps/>
          <w:sz w:val="24"/>
          <w:szCs w:val="24"/>
        </w:rPr>
        <w:t>91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C2644">
        <w:rPr>
          <w:b/>
          <w:caps/>
          <w:sz w:val="24"/>
          <w:szCs w:val="24"/>
        </w:rPr>
        <w:t>0</w:t>
      </w:r>
      <w:r w:rsidR="00ED6B80">
        <w:rPr>
          <w:b/>
          <w:caps/>
          <w:sz w:val="24"/>
          <w:szCs w:val="24"/>
        </w:rPr>
        <w:t>9</w:t>
      </w:r>
      <w:r w:rsidR="00DD766A">
        <w:rPr>
          <w:b/>
          <w:caps/>
          <w:sz w:val="24"/>
          <w:szCs w:val="24"/>
        </w:rPr>
        <w:t xml:space="preserve"> </w:t>
      </w:r>
      <w:r w:rsidR="00AC264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19FB7B53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AC264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26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C5E4BE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</w:t>
      </w:r>
      <w:r w:rsidR="00ED6B80">
        <w:rPr>
          <w:rFonts w:ascii="Times New Roman" w:hAnsi="Times New Roman" w:cs="Times New Roman"/>
          <w:sz w:val="24"/>
          <w:szCs w:val="24"/>
        </w:rPr>
        <w:t>21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ED6B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C1E452E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C142E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ED6B80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21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5BB26944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C631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BE3F44" w14:textId="77777777" w:rsidR="007B79F7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CF12404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0</w:t>
      </w:r>
      <w:r w:rsidR="00ED6B80">
        <w:rPr>
          <w:rFonts w:ascii="Times New Roman" w:hAnsi="Times New Roman" w:cs="Times New Roman"/>
          <w:i w:val="0"/>
          <w:sz w:val="24"/>
          <w:szCs w:val="24"/>
        </w:rPr>
        <w:t>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C264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6CA2A9" w14:textId="77777777" w:rsidR="00ED6B80" w:rsidRDefault="00ED6B80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4FB49" w14:textId="77777777" w:rsidR="007B79F7" w:rsidRPr="008325E2" w:rsidRDefault="007B79F7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7ACBDEAF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Dr. </w:t>
      </w:r>
      <w:r w:rsidR="00AC2644" w:rsidRPr="00483B7A">
        <w:rPr>
          <w:rFonts w:ascii="Times New Roman" w:hAnsi="Times New Roman" w:cs="Times New Roman"/>
          <w:sz w:val="24"/>
          <w:szCs w:val="24"/>
        </w:rPr>
        <w:t>Rodrigo Alexandre Teixeira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Dr</w:t>
      </w:r>
      <w:r w:rsidR="00AC2644">
        <w:rPr>
          <w:rFonts w:ascii="Times New Roman" w:hAnsi="Times New Roman" w:cs="Times New Roman"/>
          <w:sz w:val="24"/>
          <w:szCs w:val="24"/>
        </w:rPr>
        <w:t>ª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 w:rsidR="00AC2644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5A6906E" w14:textId="0DCBC58E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 w:rsidR="00AC2644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2644">
        <w:rPr>
          <w:rFonts w:ascii="Times New Roman" w:hAnsi="Times New Roman" w:cs="Times New Roman"/>
          <w:sz w:val="24"/>
          <w:szCs w:val="24"/>
        </w:rPr>
        <w:t>a Interina</w:t>
      </w:r>
    </w:p>
    <w:p w14:paraId="41FFCA24" w14:textId="2802BBB6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264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7B79F7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B79F7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2644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C631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6AF0"/>
    <w:rsid w:val="00DC142E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B80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2025-10-10T01:14:00Z</cp:lastPrinted>
  <dcterms:created xsi:type="dcterms:W3CDTF">2023-08-09T11:31:00Z</dcterms:created>
  <dcterms:modified xsi:type="dcterms:W3CDTF">2025-10-10T01:14:00Z</dcterms:modified>
</cp:coreProperties>
</file>