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4E69AD0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3C8">
        <w:rPr>
          <w:b/>
          <w:caps/>
          <w:sz w:val="24"/>
          <w:szCs w:val="24"/>
        </w:rPr>
        <w:t>491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3C8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9003C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230B57" w14:textId="77777777" w:rsidR="009003C8" w:rsidRDefault="009003C8" w:rsidP="00900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5C5ADAB0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BF2BE2">
        <w:rPr>
          <w:rFonts w:ascii="Times New Roman" w:hAnsi="Times New Roman" w:cs="Times New Roman"/>
          <w:sz w:val="24"/>
          <w:szCs w:val="24"/>
        </w:rPr>
        <w:t>001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F2BE2">
        <w:rPr>
          <w:rFonts w:ascii="Times New Roman" w:hAnsi="Times New Roman" w:cs="Times New Roman"/>
          <w:sz w:val="24"/>
          <w:szCs w:val="24"/>
        </w:rPr>
        <w:t>de Centro de Custo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61539B9D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82F4F">
        <w:rPr>
          <w:rFonts w:ascii="Times New Roman" w:hAnsi="Times New Roman" w:cs="Times New Roman"/>
          <w:i w:val="0"/>
          <w:iCs w:val="0"/>
          <w:sz w:val="24"/>
          <w:szCs w:val="24"/>
        </w:rPr>
        <w:t>conduzir e organizar as atividade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s de centro de custo do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Conselho Regional de Enfermagem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A763BE" w14:textId="037C4C6E" w:rsidR="004C0D87" w:rsidRPr="009003C8" w:rsidRDefault="00FE7F3F" w:rsidP="00BF2B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652D4E9" w14:textId="77777777" w:rsidR="009003C8" w:rsidRPr="00BF2BE2" w:rsidRDefault="009003C8" w:rsidP="009003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EF3288" w14:textId="77777777" w:rsidR="00BF2BE2" w:rsidRDefault="0067164E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BF2BE2">
        <w:rPr>
          <w:rFonts w:ascii="Times New Roman" w:hAnsi="Times New Roman" w:cs="Times New Roman"/>
          <w:sz w:val="24"/>
          <w:szCs w:val="24"/>
        </w:rPr>
        <w:t>D</w:t>
      </w:r>
      <w:r w:rsidR="008A3A76" w:rsidRPr="00A20DF3">
        <w:rPr>
          <w:rFonts w:ascii="Times New Roman" w:hAnsi="Times New Roman" w:cs="Times New Roman"/>
          <w:sz w:val="24"/>
          <w:szCs w:val="24"/>
        </w:rPr>
        <w:t>ra</w:t>
      </w:r>
      <w:r w:rsidR="0074462B" w:rsidRPr="00A20DF3">
        <w:rPr>
          <w:rFonts w:ascii="Times New Roman" w:hAnsi="Times New Roman" w:cs="Times New Roman"/>
          <w:sz w:val="24"/>
          <w:szCs w:val="24"/>
        </w:rPr>
        <w:t xml:space="preserve">. </w:t>
      </w:r>
      <w:r w:rsidR="00BF2BE2">
        <w:rPr>
          <w:rFonts w:ascii="Times New Roman" w:hAnsi="Times New Roman" w:cs="Times New Roman"/>
          <w:sz w:val="24"/>
          <w:szCs w:val="24"/>
        </w:rPr>
        <w:t xml:space="preserve">Dra. Liniani Cristina </w:t>
      </w:r>
      <w:r w:rsidR="00BF2BE2" w:rsidRPr="00BF2D6C">
        <w:rPr>
          <w:rFonts w:ascii="Times New Roman" w:hAnsi="Times New Roman" w:cs="Times New Roman"/>
          <w:sz w:val="24"/>
          <w:szCs w:val="24"/>
        </w:rPr>
        <w:t>Rodrigues M</w:t>
      </w:r>
      <w:r w:rsidR="00BF2BE2">
        <w:rPr>
          <w:rFonts w:ascii="Times New Roman" w:hAnsi="Times New Roman" w:cs="Times New Roman"/>
          <w:sz w:val="24"/>
          <w:szCs w:val="24"/>
        </w:rPr>
        <w:t>o</w:t>
      </w:r>
      <w:r w:rsidR="00BF2BE2" w:rsidRPr="00BF2D6C">
        <w:rPr>
          <w:rFonts w:ascii="Times New Roman" w:hAnsi="Times New Roman" w:cs="Times New Roman"/>
          <w:sz w:val="24"/>
          <w:szCs w:val="24"/>
        </w:rPr>
        <w:t>dolo Carvalho</w:t>
      </w:r>
      <w:r w:rsidR="00BF2BE2">
        <w:rPr>
          <w:rFonts w:ascii="Times New Roman" w:hAnsi="Times New Roman" w:cs="Times New Roman"/>
          <w:sz w:val="24"/>
          <w:szCs w:val="24"/>
        </w:rPr>
        <w:t>,</w:t>
      </w:r>
      <w:r w:rsidR="00BF2BE2" w:rsidRPr="009C2039">
        <w:rPr>
          <w:rFonts w:ascii="Times New Roman" w:hAnsi="Times New Roman" w:cs="Times New Roman"/>
          <w:sz w:val="24"/>
          <w:szCs w:val="24"/>
        </w:rPr>
        <w:t xml:space="preserve"> </w:t>
      </w:r>
      <w:r w:rsidR="00BF2BE2">
        <w:rPr>
          <w:rFonts w:ascii="Times New Roman" w:hAnsi="Times New Roman" w:cs="Times New Roman"/>
          <w:sz w:val="24"/>
          <w:szCs w:val="24"/>
        </w:rPr>
        <w:t>n.365404-ENF</w:t>
      </w:r>
      <w:r w:rsidR="002222C4">
        <w:rPr>
          <w:rFonts w:ascii="Times New Roman" w:hAnsi="Times New Roman" w:cs="Times New Roman"/>
          <w:sz w:val="24"/>
          <w:szCs w:val="24"/>
        </w:rPr>
        <w:t>;</w:t>
      </w:r>
    </w:p>
    <w:p w14:paraId="70FCAA65" w14:textId="722148B5" w:rsidR="00511910" w:rsidRDefault="00BF2BE2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(Coordenadora)</w:t>
      </w:r>
    </w:p>
    <w:p w14:paraId="0B6F5280" w14:textId="100E7F2F" w:rsidR="00BF2BE2" w:rsidRDefault="00BF2BE2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Dra. Renata Moraes Correa, </w:t>
      </w:r>
      <w:r w:rsidRPr="007A03F9">
        <w:rPr>
          <w:rFonts w:ascii="Times New Roman" w:hAnsi="Times New Roman" w:cs="Times New Roman"/>
          <w:sz w:val="24"/>
          <w:szCs w:val="24"/>
        </w:rPr>
        <w:t>Coren-MS n.185318</w:t>
      </w:r>
      <w:r>
        <w:rPr>
          <w:rFonts w:ascii="Times New Roman" w:hAnsi="Times New Roman" w:cs="Times New Roman"/>
          <w:sz w:val="24"/>
          <w:szCs w:val="24"/>
        </w:rPr>
        <w:t>- ENF; (Membro)</w:t>
      </w:r>
    </w:p>
    <w:p w14:paraId="7800927E" w14:textId="147645F1" w:rsidR="00BF2BE2" w:rsidRPr="00A20DF3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Sandra Receba Mayumi Oguihara;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6FFF2A4D" w14:textId="137F4580" w:rsidR="002222C4" w:rsidRDefault="000A3F00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BF2BE2">
        <w:rPr>
          <w:rFonts w:ascii="Times New Roman" w:hAnsi="Times New Roman" w:cs="Times New Roman"/>
          <w:sz w:val="24"/>
          <w:szCs w:val="24"/>
        </w:rPr>
        <w:t>Dra. Idelmara Ribeiro Macedo; (Membro)</w:t>
      </w:r>
    </w:p>
    <w:p w14:paraId="4E05E7CC" w14:textId="12AEF31D" w:rsidR="00BF2BE2" w:rsidRDefault="002222C4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Sr. </w:t>
      </w:r>
      <w:r w:rsidR="00BF2BE2">
        <w:rPr>
          <w:rFonts w:ascii="Times New Roman" w:hAnsi="Times New Roman" w:cs="Times New Roman"/>
          <w:sz w:val="24"/>
          <w:szCs w:val="24"/>
        </w:rPr>
        <w:t>Osvaldo Sanches Junior; (Membro)</w:t>
      </w:r>
    </w:p>
    <w:p w14:paraId="7FF74DD8" w14:textId="4B2DC6A9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Eder Ribeiro;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4AFB0CA7" w14:textId="362B2905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Michele Isis da Silva Miyoshi Felício;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2367A227" w14:textId="30D186AD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Daniela de Melo Silva;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75CF627A" w14:textId="44BDBBB1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Marilise da Silva Almeida</w:t>
      </w:r>
      <w:r w:rsidR="009003C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3DC46A76" w14:textId="7809C2F7" w:rsidR="005D4579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Patricio Cardoso Feliz.</w:t>
      </w:r>
      <w:r w:rsidR="00A20DF3" w:rsidRPr="00A20DF3">
        <w:rPr>
          <w:rFonts w:ascii="Times New Roman" w:hAnsi="Times New Roman" w:cs="Times New Roman"/>
          <w:sz w:val="24"/>
          <w:szCs w:val="24"/>
        </w:rPr>
        <w:t xml:space="preserve"> </w:t>
      </w:r>
      <w:r w:rsidR="009003C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7E37E23" w14:textId="383E1572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Thiago Flavio Penha.</w:t>
      </w:r>
    </w:p>
    <w:p w14:paraId="0FD25DBD" w14:textId="1462C39A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E175332" w14:textId="77777777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74F072" w14:textId="77777777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1C0884" w14:textId="62C65236" w:rsidR="009003C8" w:rsidRPr="009003C8" w:rsidRDefault="00D835B1" w:rsidP="009003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3707D0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9003C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03C8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9E503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003C8">
        <w:rPr>
          <w:rFonts w:ascii="Times New Roman" w:hAnsi="Times New Roman" w:cs="Times New Roman"/>
          <w:i w:val="0"/>
          <w:sz w:val="24"/>
          <w:szCs w:val="24"/>
        </w:rPr>
        <w:t>03</w:t>
      </w:r>
      <w:r w:rsidR="002222C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03C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791AE0" w14:textId="77777777" w:rsidR="009003C8" w:rsidRDefault="009003C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22C4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1E3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82F4F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D8C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054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3C8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0DF3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2BE2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5EEE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2C5"/>
    <w:rsid w:val="00F40E8C"/>
    <w:rsid w:val="00F443A1"/>
    <w:rsid w:val="00F4535C"/>
    <w:rsid w:val="00F4714D"/>
    <w:rsid w:val="00F51513"/>
    <w:rsid w:val="00F5587C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2024-09-03T13:11:00Z</dcterms:created>
  <dcterms:modified xsi:type="dcterms:W3CDTF">2025-10-10T01:34:00Z</dcterms:modified>
</cp:coreProperties>
</file>