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19761CA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8064A">
        <w:rPr>
          <w:b/>
          <w:caps/>
          <w:sz w:val="24"/>
          <w:szCs w:val="24"/>
        </w:rPr>
        <w:t>503</w:t>
      </w:r>
      <w:r w:rsidR="00071E3F">
        <w:rPr>
          <w:b/>
          <w:caps/>
          <w:sz w:val="24"/>
          <w:szCs w:val="24"/>
        </w:rPr>
        <w:t xml:space="preserve"> de </w:t>
      </w:r>
      <w:r w:rsidR="0078064A">
        <w:rPr>
          <w:b/>
          <w:caps/>
          <w:sz w:val="24"/>
          <w:szCs w:val="24"/>
        </w:rPr>
        <w:t xml:space="preserve">25 de setembro </w:t>
      </w:r>
      <w:r w:rsidR="00A835B0">
        <w:rPr>
          <w:b/>
          <w:caps/>
          <w:sz w:val="24"/>
          <w:szCs w:val="24"/>
        </w:rPr>
        <w:t>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9B22161" w14:textId="4C18275F" w:rsidR="004A658D" w:rsidRPr="00661B19" w:rsidRDefault="008705D9" w:rsidP="004A65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4A658D" w:rsidRPr="00661B1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4A658D">
        <w:rPr>
          <w:rFonts w:ascii="Times New Roman" w:hAnsi="Times New Roman" w:cs="Times New Roman"/>
          <w:sz w:val="24"/>
          <w:szCs w:val="24"/>
        </w:rPr>
        <w:t>.</w:t>
      </w:r>
    </w:p>
    <w:p w14:paraId="1E4A30EE" w14:textId="515E740C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78064A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0</w:t>
      </w:r>
      <w:r w:rsidR="004A658D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4A658D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que aprova o novo Regimento Interno do Conselho Regional de Enfermagem de Mato Grosso do Sul;</w:t>
      </w:r>
      <w:r w:rsidR="00292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1ECD2" w14:textId="1B45108E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94125"/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292196">
        <w:rPr>
          <w:rFonts w:ascii="Times New Roman" w:hAnsi="Times New Roman" w:cs="Times New Roman"/>
          <w:sz w:val="24"/>
          <w:szCs w:val="24"/>
        </w:rPr>
        <w:t>;</w:t>
      </w:r>
    </w:p>
    <w:p w14:paraId="081D5676" w14:textId="6D1C52CC" w:rsidR="005E0534" w:rsidRPr="005E0534" w:rsidRDefault="005E0534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E053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534">
        <w:rPr>
          <w:rFonts w:ascii="Times New Roman" w:hAnsi="Times New Roman" w:cs="Times New Roman"/>
          <w:sz w:val="24"/>
          <w:szCs w:val="24"/>
        </w:rPr>
        <w:t>a Decisão do Cofen n. 67</w:t>
      </w:r>
      <w:r>
        <w:rPr>
          <w:rFonts w:ascii="Times New Roman" w:hAnsi="Times New Roman" w:cs="Times New Roman"/>
          <w:sz w:val="24"/>
          <w:szCs w:val="24"/>
        </w:rPr>
        <w:t xml:space="preserve"> de 05 de maio de 2025 que dispõe sobrea criação de área de Processos Éticos no âmbito dos Conselhos Regionais de Enfermagem</w:t>
      </w:r>
      <w:r w:rsidR="00292196">
        <w:rPr>
          <w:rFonts w:ascii="Times New Roman" w:hAnsi="Times New Roman" w:cs="Times New Roman"/>
          <w:sz w:val="24"/>
          <w:szCs w:val="24"/>
        </w:rPr>
        <w:t>; e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795ED1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A65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E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780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Hugo Florentino 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>de Freitas, Coren-MS, n. 613885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>059.328.561-14 SSP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/MS e CPF n.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059.328.561-14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cnico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92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692A9C">
        <w:rPr>
          <w:rFonts w:ascii="Times New Roman" w:hAnsi="Times New Roman" w:cs="Times New Roman"/>
          <w:i w:val="0"/>
          <w:iCs w:val="0"/>
          <w:sz w:val="24"/>
          <w:szCs w:val="24"/>
        </w:rPr>
        <w:t>oordenador</w:t>
      </w:r>
      <w:r w:rsidR="00292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Setor de Processos Éticos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4A10850D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>233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>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seis mil e 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trinta e três,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reais, e 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sessenta e sete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EE7B7ED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51B3DE5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a partir do dia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 de setembro de 2025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28AB42B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4674">
        <w:rPr>
          <w:rFonts w:ascii="Times New Roman" w:hAnsi="Times New Roman" w:cs="Times New Roman"/>
          <w:i w:val="0"/>
          <w:sz w:val="24"/>
          <w:szCs w:val="24"/>
        </w:rPr>
        <w:t xml:space="preserve">25 de setembro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283B5" w14:textId="77777777" w:rsidR="009D5242" w:rsidRPr="00A26659" w:rsidRDefault="009D52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77EF4"/>
    <w:rsid w:val="002815E8"/>
    <w:rsid w:val="00282966"/>
    <w:rsid w:val="00286935"/>
    <w:rsid w:val="00286BDA"/>
    <w:rsid w:val="00287CB4"/>
    <w:rsid w:val="00292196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2963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658D"/>
    <w:rsid w:val="004A74FC"/>
    <w:rsid w:val="004B2956"/>
    <w:rsid w:val="004C519F"/>
    <w:rsid w:val="004C7F6F"/>
    <w:rsid w:val="004D616F"/>
    <w:rsid w:val="004E636D"/>
    <w:rsid w:val="004F0F07"/>
    <w:rsid w:val="004F676A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B48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E0534"/>
    <w:rsid w:val="005F006A"/>
    <w:rsid w:val="005F5411"/>
    <w:rsid w:val="005F61F4"/>
    <w:rsid w:val="005F732A"/>
    <w:rsid w:val="005F7690"/>
    <w:rsid w:val="005F7D85"/>
    <w:rsid w:val="00600E2C"/>
    <w:rsid w:val="0060525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74"/>
    <w:rsid w:val="00641081"/>
    <w:rsid w:val="00642197"/>
    <w:rsid w:val="006456C0"/>
    <w:rsid w:val="00647B54"/>
    <w:rsid w:val="00647DE2"/>
    <w:rsid w:val="00651BFB"/>
    <w:rsid w:val="00657AB1"/>
    <w:rsid w:val="00663589"/>
    <w:rsid w:val="00692A9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064A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5CF2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24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114D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1C4D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28B9"/>
    <w:rsid w:val="00F0475C"/>
    <w:rsid w:val="00F06551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5E1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2025-10-10T01:50:00Z</cp:lastPrinted>
  <dcterms:created xsi:type="dcterms:W3CDTF">2025-09-25T15:43:00Z</dcterms:created>
  <dcterms:modified xsi:type="dcterms:W3CDTF">2025-10-10T01:50:00Z</dcterms:modified>
</cp:coreProperties>
</file>