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39A8AB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A172B">
        <w:rPr>
          <w:b/>
          <w:caps/>
          <w:sz w:val="24"/>
          <w:szCs w:val="24"/>
        </w:rPr>
        <w:t>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A172B">
        <w:rPr>
          <w:b/>
          <w:caps/>
          <w:sz w:val="24"/>
          <w:szCs w:val="24"/>
        </w:rPr>
        <w:t>2</w:t>
      </w:r>
      <w:r w:rsidR="003E6D9C">
        <w:rPr>
          <w:b/>
          <w:caps/>
          <w:sz w:val="24"/>
          <w:szCs w:val="24"/>
        </w:rPr>
        <w:t>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7B18E98E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72B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1A172B">
        <w:rPr>
          <w:rFonts w:ascii="Times New Roman" w:hAnsi="Times New Roman" w:cs="Times New Roman"/>
          <w:sz w:val="24"/>
          <w:szCs w:val="24"/>
        </w:rPr>
        <w:t>c</w:t>
      </w:r>
      <w:r w:rsidR="000F1136">
        <w:rPr>
          <w:rFonts w:ascii="Times New Roman" w:hAnsi="Times New Roman" w:cs="Times New Roman"/>
          <w:sz w:val="24"/>
          <w:szCs w:val="24"/>
        </w:rPr>
        <w:t>onvite</w:t>
      </w:r>
      <w:r w:rsidR="009B59AE">
        <w:rPr>
          <w:rFonts w:ascii="Times New Roman" w:hAnsi="Times New Roman" w:cs="Times New Roman"/>
          <w:sz w:val="24"/>
          <w:szCs w:val="24"/>
        </w:rPr>
        <w:t xml:space="preserve"> à </w:t>
      </w:r>
      <w:r w:rsidR="009B59AE" w:rsidRPr="009B59AE">
        <w:rPr>
          <w:rFonts w:ascii="Times New Roman" w:hAnsi="Times New Roman" w:cs="Times New Roman"/>
          <w:sz w:val="24"/>
          <w:szCs w:val="24"/>
        </w:rPr>
        <w:t>Dra. Cacilda Rocha Hildebrand Budke</w:t>
      </w:r>
      <w:r w:rsidR="000F1136">
        <w:rPr>
          <w:rFonts w:ascii="Times New Roman" w:hAnsi="Times New Roman" w:cs="Times New Roman"/>
          <w:sz w:val="24"/>
          <w:szCs w:val="24"/>
        </w:rPr>
        <w:t xml:space="preserve"> </w:t>
      </w:r>
      <w:r w:rsidR="003E6D9C">
        <w:rPr>
          <w:rFonts w:ascii="Times New Roman" w:hAnsi="Times New Roman" w:cs="Times New Roman"/>
          <w:sz w:val="24"/>
          <w:szCs w:val="24"/>
        </w:rPr>
        <w:t>para</w:t>
      </w:r>
      <w:r w:rsidR="001A172B">
        <w:rPr>
          <w:rFonts w:ascii="Times New Roman" w:hAnsi="Times New Roman" w:cs="Times New Roman"/>
          <w:sz w:val="24"/>
          <w:szCs w:val="24"/>
        </w:rPr>
        <w:t xml:space="preserve"> participar como palestrante do CBMEDE 2024,</w:t>
      </w:r>
      <w:r w:rsidR="009B59AE">
        <w:rPr>
          <w:rFonts w:ascii="Times New Roman" w:hAnsi="Times New Roman" w:cs="Times New Roman"/>
          <w:sz w:val="24"/>
          <w:szCs w:val="24"/>
        </w:rPr>
        <w:t xml:space="preserve"> sobre o Tema: Prós e contras – Explorando as Resoluções que Transformam a Atuação do Enfermeiro no Departamento de Emergência </w:t>
      </w:r>
      <w:r w:rsidR="001A172B">
        <w:rPr>
          <w:rFonts w:ascii="Times New Roman" w:hAnsi="Times New Roman" w:cs="Times New Roman"/>
          <w:sz w:val="24"/>
          <w:szCs w:val="24"/>
        </w:rPr>
        <w:t xml:space="preserve">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1A172B">
        <w:rPr>
          <w:rFonts w:ascii="Times New Roman" w:hAnsi="Times New Roman" w:cs="Times New Roman"/>
          <w:sz w:val="24"/>
          <w:szCs w:val="24"/>
        </w:rPr>
        <w:t xml:space="preserve">o </w:t>
      </w:r>
      <w:r w:rsidR="009B59AE">
        <w:rPr>
          <w:rFonts w:ascii="Times New Roman" w:hAnsi="Times New Roman" w:cs="Times New Roman"/>
          <w:sz w:val="24"/>
          <w:szCs w:val="24"/>
        </w:rPr>
        <w:t xml:space="preserve">no dia 26 de setembro de 2024, no período </w:t>
      </w:r>
      <w:bookmarkStart w:id="0" w:name="_Hlk157428698"/>
      <w:r w:rsidR="009B59AE">
        <w:rPr>
          <w:rFonts w:ascii="Times New Roman" w:hAnsi="Times New Roman" w:cs="Times New Roman"/>
          <w:sz w:val="24"/>
          <w:szCs w:val="24"/>
        </w:rPr>
        <w:t>vespertino</w:t>
      </w:r>
      <w:r w:rsidR="001A172B">
        <w:rPr>
          <w:rFonts w:ascii="Times New Roman" w:hAnsi="Times New Roman" w:cs="Times New Roman"/>
          <w:sz w:val="24"/>
          <w:szCs w:val="24"/>
        </w:rPr>
        <w:t xml:space="preserve">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800ED53" w14:textId="72109AE0" w:rsidR="001A172B" w:rsidRPr="00EB6A02" w:rsidRDefault="001A172B" w:rsidP="001A17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bookmarkStart w:id="2" w:name="_Hlk177980945"/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2"/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>, a participar de palestrante, no congresso Brasileiro de Medicina de Emergência Adulto e Pediátrica e o Congresso Brasileiro de Enfermagem Adulto e Pediátrica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>. O CBMEDE 2024, que acontecerá no dia 26 de setembro de 2024, no período vespertino,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31B1">
        <w:rPr>
          <w:rFonts w:ascii="Times New Roman" w:hAnsi="Times New Roman" w:cs="Times New Roman"/>
          <w:i w:val="0"/>
          <w:sz w:val="24"/>
          <w:szCs w:val="24"/>
        </w:rPr>
        <w:t>no município de Campo Grande/MS,</w:t>
      </w:r>
    </w:p>
    <w:p w14:paraId="34B2C500" w14:textId="72605B53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B59AE" w:rsidRPr="009B59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B59AE" w:rsidRPr="009B59AE">
        <w:rPr>
          <w:rFonts w:ascii="Times New Roman" w:hAnsi="Times New Roman" w:cs="Times New Roman"/>
          <w:i w:val="0"/>
          <w:sz w:val="24"/>
          <w:szCs w:val="24"/>
        </w:rPr>
        <w:t>Dra. Cacilda Rocha Hildebrand Budke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10FEF" w14:textId="161620E9" w:rsidR="009B59AE" w:rsidRPr="009B59AE" w:rsidRDefault="00E5023E" w:rsidP="009B59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59AE">
        <w:rPr>
          <w:rFonts w:ascii="Times New Roman" w:hAnsi="Times New Roman" w:cs="Times New Roman"/>
          <w:i w:val="0"/>
          <w:sz w:val="24"/>
          <w:szCs w:val="24"/>
        </w:rPr>
        <w:t>23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 xml:space="preserve">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C8529C" w14:textId="77777777" w:rsidR="009B59AE" w:rsidRPr="009352F0" w:rsidRDefault="009B59A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841390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667113721" name="Imagem 1667113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172B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367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0BA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390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B59AE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4B17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2551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2024-09-23T14:52:00Z</dcterms:created>
  <dcterms:modified xsi:type="dcterms:W3CDTF">2025-10-10T01:34:00Z</dcterms:modified>
</cp:coreProperties>
</file>