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7D86014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00E5">
        <w:rPr>
          <w:b/>
          <w:caps/>
          <w:sz w:val="24"/>
          <w:szCs w:val="24"/>
        </w:rPr>
        <w:t>51</w:t>
      </w:r>
      <w:r w:rsidR="00E11E16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00E5">
        <w:rPr>
          <w:b/>
          <w:caps/>
          <w:sz w:val="24"/>
          <w:szCs w:val="24"/>
        </w:rPr>
        <w:t>27 de setembro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8590F7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6D195F18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510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>Plenário, realizada nos dias 11 e 12 de setembro de 2024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a serem ofertados aos profissionais de Enfermagem de Mato Grosso do Sul,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49667495" w:rsidR="0062221B" w:rsidRPr="000F4003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Encontro dos </w:t>
      </w:r>
      <w:r w:rsidR="00E11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Auxiliares e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Técnicos</w:t>
      </w:r>
      <w:r w:rsidR="00E11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abrangência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do Estado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5DA01D" w14:textId="66F63336" w:rsidR="000F4003" w:rsidRPr="00D91DD6" w:rsidRDefault="000F400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Dra. Elaine Cristina Fernandes Baez Sarti, como Coordenadora Geral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acompanhamento do Projeto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0F63930" w14:textId="5D150E83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nselheiros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A763BE" w14:textId="5B686C9B" w:rsidR="004C0D87" w:rsidRDefault="000F4003" w:rsidP="004C0D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11E16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11E16">
        <w:rPr>
          <w:rFonts w:ascii="Times New Roman" w:hAnsi="Times New Roman" w:cs="Times New Roman"/>
          <w:i w:val="0"/>
          <w:iCs w:val="0"/>
          <w:sz w:val="24"/>
          <w:szCs w:val="24"/>
        </w:rPr>
        <w:t>Patrick Silva Gutierres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 MS </w:t>
      </w:r>
      <w:r w:rsidR="00E11E16" w:rsidRPr="00E11E16">
        <w:rPr>
          <w:rFonts w:ascii="Times New Roman" w:hAnsi="Times New Roman" w:cs="Times New Roman"/>
          <w:i w:val="0"/>
          <w:iCs w:val="0"/>
          <w:sz w:val="24"/>
          <w:szCs w:val="24"/>
        </w:rPr>
        <w:t>n. 219665-TE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821DB3B" w14:textId="584D4D43" w:rsidR="001C03A0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F0AD1">
        <w:rPr>
          <w:rFonts w:ascii="Times New Roman" w:hAnsi="Times New Roman" w:cs="Times New Roman"/>
          <w:i w:val="0"/>
          <w:iCs w:val="0"/>
          <w:sz w:val="24"/>
          <w:szCs w:val="24"/>
        </w:rPr>
        <w:t>Sra. Christiane Renata Hoffmeister Ramires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02007A2" w14:textId="0CD5B9FE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Ismael Pereira dos Santos – Setor de Licitação</w:t>
      </w:r>
    </w:p>
    <w:p w14:paraId="062483C5" w14:textId="2899E379" w:rsidR="00B01273" w:rsidRPr="00B01273" w:rsidRDefault="00B0127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terá o prazo para entrega do projeto</w:t>
      </w:r>
      <w:r w:rsidR="00CF0A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até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dia 18 de novembro de 2024.</w:t>
      </w: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328ECEDA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2FDACF1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27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5AB32A" w14:textId="77777777" w:rsidR="001E4F46" w:rsidRDefault="001E4F4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0F3B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2024-09-30T15:41:00Z</dcterms:created>
  <dcterms:modified xsi:type="dcterms:W3CDTF">2025-10-10T01:35:00Z</dcterms:modified>
</cp:coreProperties>
</file>