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8F5" w14:textId="30495AEB" w:rsidR="0065201E" w:rsidRPr="008F67E3" w:rsidRDefault="00171044" w:rsidP="008F67E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F67E3">
        <w:rPr>
          <w:b/>
          <w:caps/>
          <w:sz w:val="24"/>
          <w:szCs w:val="24"/>
        </w:rPr>
        <w:t>Portaria n.</w:t>
      </w:r>
      <w:r w:rsidR="00E97FA2" w:rsidRPr="008F67E3">
        <w:rPr>
          <w:b/>
          <w:caps/>
          <w:sz w:val="24"/>
          <w:szCs w:val="24"/>
        </w:rPr>
        <w:t xml:space="preserve"> </w:t>
      </w:r>
      <w:r w:rsidR="008F67E3" w:rsidRPr="008F67E3">
        <w:rPr>
          <w:b/>
          <w:caps/>
          <w:sz w:val="24"/>
          <w:szCs w:val="24"/>
        </w:rPr>
        <w:t>53</w:t>
      </w:r>
      <w:r w:rsidR="00AF4E31">
        <w:rPr>
          <w:b/>
          <w:caps/>
          <w:sz w:val="24"/>
          <w:szCs w:val="24"/>
        </w:rPr>
        <w:t>4</w:t>
      </w:r>
      <w:r w:rsidR="00113671" w:rsidRPr="008F67E3">
        <w:rPr>
          <w:b/>
          <w:caps/>
          <w:sz w:val="24"/>
          <w:szCs w:val="24"/>
        </w:rPr>
        <w:t xml:space="preserve"> </w:t>
      </w:r>
      <w:r w:rsidRPr="008F67E3">
        <w:rPr>
          <w:b/>
          <w:caps/>
          <w:sz w:val="24"/>
          <w:szCs w:val="24"/>
        </w:rPr>
        <w:t xml:space="preserve">de </w:t>
      </w:r>
      <w:r w:rsidR="0086459F" w:rsidRPr="008F67E3">
        <w:rPr>
          <w:b/>
          <w:caps/>
          <w:sz w:val="24"/>
          <w:szCs w:val="24"/>
        </w:rPr>
        <w:t>0</w:t>
      </w:r>
      <w:r w:rsidR="008F67E3" w:rsidRPr="008F67E3">
        <w:rPr>
          <w:b/>
          <w:caps/>
          <w:sz w:val="24"/>
          <w:szCs w:val="24"/>
        </w:rPr>
        <w:t>6</w:t>
      </w:r>
      <w:r w:rsidRPr="008F67E3">
        <w:rPr>
          <w:b/>
          <w:caps/>
          <w:sz w:val="24"/>
          <w:szCs w:val="24"/>
        </w:rPr>
        <w:t xml:space="preserve"> de </w:t>
      </w:r>
      <w:r w:rsidR="008F67E3" w:rsidRPr="008F67E3">
        <w:rPr>
          <w:b/>
          <w:caps/>
          <w:sz w:val="24"/>
          <w:szCs w:val="24"/>
        </w:rPr>
        <w:t xml:space="preserve">outubro </w:t>
      </w:r>
      <w:r w:rsidR="00113671" w:rsidRPr="008F67E3">
        <w:rPr>
          <w:b/>
          <w:caps/>
          <w:sz w:val="24"/>
          <w:szCs w:val="24"/>
        </w:rPr>
        <w:t>DE</w:t>
      </w:r>
      <w:r w:rsidRPr="008F67E3">
        <w:rPr>
          <w:b/>
          <w:caps/>
          <w:sz w:val="24"/>
          <w:szCs w:val="24"/>
        </w:rPr>
        <w:t xml:space="preserve"> </w:t>
      </w:r>
      <w:r w:rsidR="002C4352" w:rsidRPr="008F67E3">
        <w:rPr>
          <w:b/>
          <w:caps/>
          <w:sz w:val="24"/>
          <w:szCs w:val="24"/>
        </w:rPr>
        <w:t>202</w:t>
      </w:r>
      <w:r w:rsidR="0086459F" w:rsidRPr="008F67E3">
        <w:rPr>
          <w:b/>
          <w:caps/>
          <w:sz w:val="24"/>
          <w:szCs w:val="24"/>
        </w:rPr>
        <w:t>5</w:t>
      </w:r>
    </w:p>
    <w:p w14:paraId="24192F16" w14:textId="77777777" w:rsidR="0086459F" w:rsidRPr="001870A2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6DB7330C" w:rsidR="002A0436" w:rsidRPr="00A06B73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1870A2">
        <w:rPr>
          <w:rFonts w:ascii="Times New Roman" w:hAnsi="Times New Roman" w:cs="Times New Roman"/>
          <w:sz w:val="24"/>
          <w:szCs w:val="24"/>
        </w:rPr>
        <w:t xml:space="preserve"> </w:t>
      </w:r>
      <w:r w:rsidR="00AF4E31">
        <w:rPr>
          <w:rFonts w:ascii="Times New Roman" w:hAnsi="Times New Roman" w:cs="Times New Roman"/>
          <w:sz w:val="24"/>
          <w:szCs w:val="24"/>
        </w:rPr>
        <w:t xml:space="preserve">a necessidade de aumentar a arrecadação a fim de cumprir na íntegra o orçamento de 2025, </w:t>
      </w:r>
      <w:r w:rsidR="002A0436" w:rsidRPr="00A06B7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7E2A7A0E" w:rsidR="00113671" w:rsidRPr="00A06B73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A06B73">
        <w:rPr>
          <w:rFonts w:ascii="Times New Roman" w:hAnsi="Times New Roman" w:cs="Times New Roman"/>
          <w:i w:val="0"/>
          <w:sz w:val="24"/>
          <w:szCs w:val="24"/>
        </w:rPr>
        <w:t>a</w:t>
      </w:r>
      <w:r w:rsidR="00AF4E31">
        <w:rPr>
          <w:rFonts w:ascii="Times New Roman" w:hAnsi="Times New Roman" w:cs="Times New Roman"/>
          <w:i w:val="0"/>
          <w:sz w:val="24"/>
          <w:szCs w:val="24"/>
        </w:rPr>
        <w:t xml:space="preserve"> criação no âmbito do Conselho Regional de Enfermagem de Mato Grosso do Sul, foça tarefa de arrecadação temporária que atuará no período de 01 de outubro de 2025 a 31 de dezembro de 2025, e será composta por todos os empregados públicos, efetivo ou comissionados, que manifestarem interesse em nela atuar.</w:t>
      </w:r>
      <w:r w:rsidR="001870A2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F5E145A" w14:textId="5912ED81" w:rsidR="002A0436" w:rsidRPr="00A06B73" w:rsidRDefault="00AF4E31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Setor de Tecnologia da Informação, a conceder acesso aos sistemas SICSP2, com a prerrogativa de negociar débitos, a todos os empregados públicos, efetivos </w:t>
      </w:r>
      <w:r w:rsidR="00FF0EB4">
        <w:rPr>
          <w:rFonts w:ascii="Times New Roman" w:hAnsi="Times New Roman" w:cs="Times New Roman"/>
          <w:i w:val="0"/>
          <w:iCs w:val="0"/>
          <w:sz w:val="24"/>
          <w:szCs w:val="24"/>
        </w:rPr>
        <w:t>ou comissionados que manifestarem interesse de atuar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3F9AAF" w14:textId="3E238B1E" w:rsidR="002A0436" w:rsidRPr="00A06B7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O exercício desta </w:t>
      </w:r>
      <w:r w:rsidR="00FF0EB4">
        <w:rPr>
          <w:rFonts w:ascii="Times New Roman" w:hAnsi="Times New Roman" w:cs="Times New Roman"/>
          <w:i w:val="0"/>
          <w:sz w:val="24"/>
          <w:szCs w:val="24"/>
        </w:rPr>
        <w:t>atividade será, ao atingir a meta estipulada em 3 milhões de arrecadação, os mesmos serão comtemplados com recesso de 15 dias, no final do ano de 2025, bem como recarga integral, extra, no ticket alimentação no mês de dezembro/25.</w:t>
      </w:r>
    </w:p>
    <w:p w14:paraId="1DB4A8DE" w14:textId="3A424DA9" w:rsidR="00752FB7" w:rsidRPr="00A06B73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A06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6B83AA0A" w:rsidR="002A0436" w:rsidRPr="00A06B7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FF0EB4">
        <w:rPr>
          <w:rFonts w:ascii="Times New Roman" w:hAnsi="Times New Roman" w:cs="Times New Roman"/>
          <w:i w:val="0"/>
          <w:iCs w:val="0"/>
          <w:sz w:val="24"/>
          <w:szCs w:val="24"/>
        </w:rPr>
        <w:t>a partir de 01 de outubro de 2025.</w:t>
      </w: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contrário.</w:t>
      </w:r>
    </w:p>
    <w:p w14:paraId="6503361D" w14:textId="02C48D7D" w:rsidR="00752FB7" w:rsidRPr="00A06B73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33AF3950" w:rsidR="00752FB7" w:rsidRPr="001870A2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870A2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1870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70A2">
        <w:rPr>
          <w:rFonts w:ascii="Times New Roman" w:hAnsi="Times New Roman" w:cs="Times New Roman"/>
          <w:i w:val="0"/>
          <w:sz w:val="24"/>
          <w:szCs w:val="24"/>
        </w:rPr>
        <w:t xml:space="preserve">06 de outubro </w:t>
      </w:r>
      <w:r w:rsidR="002C4352" w:rsidRPr="001870A2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6459F" w:rsidRPr="001870A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1870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Pr="008F67E3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7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2D4F5" w14:textId="77777777" w:rsidR="00625EA0" w:rsidRPr="008F67E3" w:rsidRDefault="00625EA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Pr="008F67E3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1870A2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1870A2" w:rsidRDefault="0086459F" w:rsidP="007A4C9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1870A2" w:rsidRDefault="0086459F" w:rsidP="007A4C9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1870A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870A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747FB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5EA0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5E0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5A2F"/>
    <w:rsid w:val="008E74C6"/>
    <w:rsid w:val="008F148B"/>
    <w:rsid w:val="008F5E2F"/>
    <w:rsid w:val="008F67E3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06B73"/>
    <w:rsid w:val="00A13D61"/>
    <w:rsid w:val="00A14C1B"/>
    <w:rsid w:val="00A22464"/>
    <w:rsid w:val="00A25768"/>
    <w:rsid w:val="00A33741"/>
    <w:rsid w:val="00A40C4C"/>
    <w:rsid w:val="00A4580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4E31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67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0893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0EB4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2025-10-10T01:51:00Z</cp:lastPrinted>
  <dcterms:created xsi:type="dcterms:W3CDTF">2025-10-06T21:45:00Z</dcterms:created>
  <dcterms:modified xsi:type="dcterms:W3CDTF">2025-10-10T01:51:00Z</dcterms:modified>
</cp:coreProperties>
</file>