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44F2F411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77F6C">
        <w:rPr>
          <w:b/>
          <w:caps/>
          <w:sz w:val="24"/>
          <w:szCs w:val="24"/>
        </w:rPr>
        <w:t>5</w:t>
      </w:r>
      <w:r w:rsidR="00890B01">
        <w:rPr>
          <w:b/>
          <w:caps/>
          <w:sz w:val="24"/>
          <w:szCs w:val="24"/>
        </w:rPr>
        <w:t>4</w:t>
      </w:r>
      <w:r w:rsidR="00E77F6C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2023</w:t>
      </w:r>
    </w:p>
    <w:p w14:paraId="22296666" w14:textId="328F0FA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E77F6C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96302">
        <w:rPr>
          <w:rFonts w:ascii="Times New Roman" w:hAnsi="Times New Roman" w:cs="Times New Roman"/>
          <w:sz w:val="24"/>
          <w:szCs w:val="24"/>
        </w:rPr>
        <w:t>o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C9630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16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167B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167B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159B8BA3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E77F6C">
        <w:rPr>
          <w:rFonts w:ascii="Times New Roman" w:hAnsi="Times New Roman" w:cs="Times New Roman"/>
          <w:sz w:val="24"/>
          <w:szCs w:val="24"/>
        </w:rPr>
        <w:t>3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</w:t>
      </w:r>
      <w:r w:rsidR="00D40CD6"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>, a ser realizado no período de 18</w:t>
      </w:r>
      <w:r w:rsidR="00E77F6C">
        <w:rPr>
          <w:rFonts w:ascii="Times New Roman" w:hAnsi="Times New Roman" w:cs="Times New Roman"/>
          <w:sz w:val="24"/>
          <w:szCs w:val="24"/>
        </w:rPr>
        <w:t xml:space="preserve"> a 21</w:t>
      </w:r>
      <w:r w:rsidR="00C167BA">
        <w:rPr>
          <w:rFonts w:ascii="Times New Roman" w:hAnsi="Times New Roman" w:cs="Times New Roman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sz w:val="24"/>
          <w:szCs w:val="24"/>
        </w:rPr>
        <w:t>setembro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E77F6C">
        <w:rPr>
          <w:rFonts w:ascii="Times New Roman" w:hAnsi="Times New Roman" w:cs="Times New Roman"/>
          <w:sz w:val="24"/>
          <w:szCs w:val="24"/>
        </w:rPr>
        <w:t>2023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C96302">
        <w:rPr>
          <w:rFonts w:ascii="Times New Roman" w:hAnsi="Times New Roman" w:cs="Times New Roman"/>
          <w:sz w:val="24"/>
          <w:szCs w:val="24"/>
        </w:rPr>
        <w:t>Bento Gonçalves/RS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CE9B68" w14:textId="4A29D7BC" w:rsidR="007869F1" w:rsidRPr="00614843" w:rsidRDefault="00E77F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Lucyana Conceição Lemes Justino, </w:t>
      </w:r>
      <w:r w:rsidR="003E3B91" w:rsidRPr="006932FA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3E3B91">
        <w:rPr>
          <w:rFonts w:ascii="Times New Roman" w:hAnsi="Times New Roman" w:cs="Times New Roman"/>
          <w:i w:val="0"/>
          <w:sz w:val="24"/>
          <w:szCs w:val="24"/>
        </w:rPr>
        <w:t xml:space="preserve"> 3</w:t>
      </w:r>
      <w:r w:rsidR="003E3B91">
        <w:rPr>
          <w:rFonts w:ascii="Times New Roman" w:hAnsi="Times New Roman" w:cs="Times New Roman"/>
          <w:i w:val="0"/>
          <w:iCs w:val="0"/>
          <w:sz w:val="24"/>
          <w:szCs w:val="24"/>
        </w:rPr>
        <w:t>147.399-ENF,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1B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as fiscais</w:t>
      </w:r>
      <w:r w:rsidR="005D4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Liniani Cristina Rodrigues Módolo Carvalho, Coren-MS n.3654040, </w:t>
      </w:r>
      <w:bookmarkStart w:id="2" w:name="_Hlk83805623"/>
      <w:bookmarkEnd w:id="1"/>
      <w:r w:rsidR="0058152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58152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58152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Dra. Priscilla Marcos Santana de Araújo, </w:t>
      </w:r>
      <w:bookmarkEnd w:id="2"/>
      <w:r w:rsidR="0058152F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58152F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58152F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</w:t>
      </w:r>
      <w:r w:rsidR="0058152F">
        <w:rPr>
          <w:rFonts w:ascii="Times New Roman" w:hAnsi="Times New Roman" w:cs="Times New Roman"/>
          <w:i w:val="0"/>
          <w:sz w:val="24"/>
          <w:szCs w:val="24"/>
        </w:rPr>
        <w:t xml:space="preserve">Diana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Pache</w:t>
      </w:r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58152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de 18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21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Bento Gonçalves/RS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52607EB7" w:rsidR="007869F1" w:rsidRPr="00614843" w:rsidRDefault="0058152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a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fiscais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Priscilla Marcos Santana de Araújo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Diana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Pache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as cidades,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18 de setembro de 2023,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18 a 21 de setembro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67D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B435A20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aéreas para que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Conselheira e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1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378B344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>0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0AD310" w14:textId="77777777" w:rsidR="00C96302" w:rsidRDefault="00C9630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4BF3F5" w14:textId="6F09B487" w:rsidR="00E77F6C" w:rsidRPr="00D05CBD" w:rsidRDefault="00E77F6C" w:rsidP="00C7726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</w:t>
      </w:r>
      <w:r w:rsidRPr="00D05CBD">
        <w:rPr>
          <w:rFonts w:ascii="Times New Roman" w:hAnsi="Times New Roman" w:cs="Times New Roman"/>
          <w:sz w:val="24"/>
          <w:szCs w:val="24"/>
        </w:rPr>
        <w:t xml:space="preserve">r. Rodrigo Alexandre Teixeira                      </w:t>
      </w:r>
      <w:r w:rsidR="00C96302">
        <w:rPr>
          <w:rFonts w:ascii="Times New Roman" w:hAnsi="Times New Roman" w:cs="Times New Roman"/>
          <w:sz w:val="24"/>
          <w:szCs w:val="24"/>
        </w:rPr>
        <w:t>S</w:t>
      </w:r>
      <w:r w:rsidRPr="00D05CBD">
        <w:rPr>
          <w:rFonts w:ascii="Times New Roman" w:hAnsi="Times New Roman" w:cs="Times New Roman"/>
          <w:sz w:val="24"/>
          <w:szCs w:val="24"/>
        </w:rPr>
        <w:t xml:space="preserve">r. </w:t>
      </w:r>
      <w:r w:rsidR="00C96302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7DAAD96" w14:textId="7C0E9CC1" w:rsidR="00E77F6C" w:rsidRPr="00D05CBD" w:rsidRDefault="00E77F6C" w:rsidP="00C7726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5CBD">
        <w:rPr>
          <w:rFonts w:ascii="Times New Roman" w:hAnsi="Times New Roman" w:cs="Times New Roman"/>
          <w:sz w:val="24"/>
          <w:szCs w:val="24"/>
        </w:rPr>
        <w:t xml:space="preserve">Presidente interino                                                       </w:t>
      </w:r>
      <w:r w:rsidR="00C96302">
        <w:rPr>
          <w:rFonts w:ascii="Times New Roman" w:hAnsi="Times New Roman" w:cs="Times New Roman"/>
          <w:sz w:val="24"/>
          <w:szCs w:val="24"/>
        </w:rPr>
        <w:t>Tesoureiro</w:t>
      </w:r>
    </w:p>
    <w:p w14:paraId="31A1718D" w14:textId="4D263BC4" w:rsidR="007869F1" w:rsidRPr="00E77F6C" w:rsidRDefault="00E77F6C" w:rsidP="00C77260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F6C">
        <w:rPr>
          <w:rFonts w:ascii="Times New Roman" w:hAnsi="Times New Roman" w:cs="Times New Roman"/>
          <w:sz w:val="24"/>
          <w:szCs w:val="24"/>
        </w:rPr>
        <w:t xml:space="preserve">Coren-MS n. 123978-ENF                                            Coren-MS n. </w:t>
      </w:r>
      <w:r w:rsidR="00C96302">
        <w:rPr>
          <w:rFonts w:ascii="Times New Roman" w:hAnsi="Times New Roman" w:cs="Times New Roman"/>
          <w:sz w:val="24"/>
          <w:szCs w:val="24"/>
        </w:rPr>
        <w:t>546012</w:t>
      </w:r>
      <w:r w:rsidRPr="00E77F6C">
        <w:rPr>
          <w:rFonts w:ascii="Times New Roman" w:hAnsi="Times New Roman" w:cs="Times New Roman"/>
          <w:sz w:val="24"/>
          <w:szCs w:val="24"/>
        </w:rPr>
        <w:t>-</w:t>
      </w:r>
      <w:r w:rsidR="00C96302">
        <w:rPr>
          <w:rFonts w:ascii="Times New Roman" w:hAnsi="Times New Roman" w:cs="Times New Roman"/>
          <w:sz w:val="24"/>
          <w:szCs w:val="24"/>
        </w:rPr>
        <w:t>TE</w:t>
      </w: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B4993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667DF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3C3D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2025-10-10T01:16:00Z</cp:lastPrinted>
  <dcterms:created xsi:type="dcterms:W3CDTF">2023-09-01T15:49:00Z</dcterms:created>
  <dcterms:modified xsi:type="dcterms:W3CDTF">2025-10-10T01:16:00Z</dcterms:modified>
</cp:coreProperties>
</file>