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6650A">
        <w:rPr>
          <w:b/>
          <w:caps/>
          <w:sz w:val="24"/>
          <w:szCs w:val="24"/>
        </w:rPr>
        <w:t>557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54C8A">
        <w:rPr>
          <w:b/>
          <w:caps/>
          <w:sz w:val="24"/>
          <w:szCs w:val="24"/>
        </w:rPr>
        <w:t>2</w:t>
      </w:r>
      <w:bookmarkStart w:id="0" w:name="_GoBack"/>
      <w:bookmarkEnd w:id="0"/>
      <w:r w:rsidR="00A6650A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A6650A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A54C8A">
        <w:rPr>
          <w:b/>
          <w:caps/>
          <w:sz w:val="24"/>
          <w:szCs w:val="24"/>
        </w:rPr>
        <w:t>9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383BE2">
        <w:rPr>
          <w:rFonts w:ascii="Times New Roman" w:hAnsi="Times New Roman" w:cs="Times New Roman"/>
          <w:sz w:val="24"/>
          <w:szCs w:val="24"/>
        </w:rPr>
        <w:t xml:space="preserve"> a deliberação registrada na 450ª Reunião Ordinária de Plenária do dia 19 e 20 de setembro de 2019.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83BE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3BE2">
        <w:rPr>
          <w:rFonts w:ascii="Times New Roman" w:hAnsi="Times New Roman" w:cs="Times New Roman"/>
          <w:i w:val="0"/>
          <w:iCs w:val="0"/>
          <w:sz w:val="24"/>
          <w:szCs w:val="24"/>
        </w:rPr>
        <w:t>enfermeira fiscal Dra. Catia Lopes da Silva Barbosa</w:t>
      </w:r>
      <w:r w:rsidR="00383BE2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383BE2" w:rsidRP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3BE2">
        <w:rPr>
          <w:rFonts w:ascii="Times New Roman" w:hAnsi="Times New Roman" w:cs="Times New Roman"/>
          <w:i w:val="0"/>
          <w:iCs w:val="0"/>
          <w:sz w:val="24"/>
          <w:szCs w:val="24"/>
        </w:rPr>
        <w:t>180880</w:t>
      </w:r>
      <w:r w:rsidR="00711976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</w:t>
      </w:r>
      <w:r w:rsidRP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11976" w:rsidRPr="00711976">
        <w:rPr>
          <w:rFonts w:ascii="Times New Roman" w:hAnsi="Times New Roman" w:cs="Times New Roman"/>
          <w:i w:val="0"/>
          <w:sz w:val="24"/>
          <w:szCs w:val="24"/>
        </w:rPr>
        <w:t xml:space="preserve"> empresa especializada em </w:t>
      </w:r>
      <w:r w:rsidR="00684542">
        <w:rPr>
          <w:rFonts w:ascii="Times New Roman" w:hAnsi="Times New Roman" w:cs="Times New Roman"/>
          <w:i w:val="0"/>
          <w:sz w:val="24"/>
          <w:szCs w:val="24"/>
        </w:rPr>
        <w:t xml:space="preserve">fornecimento de energia elétrica para </w:t>
      </w:r>
      <w:r w:rsidR="00A6650A">
        <w:rPr>
          <w:rFonts w:ascii="Times New Roman" w:hAnsi="Times New Roman" w:cs="Times New Roman"/>
          <w:i w:val="0"/>
          <w:sz w:val="24"/>
          <w:szCs w:val="24"/>
        </w:rPr>
        <w:t>a Subseção</w:t>
      </w:r>
      <w:r w:rsidR="00383BE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4542">
        <w:rPr>
          <w:rFonts w:ascii="Times New Roman" w:hAnsi="Times New Roman" w:cs="Times New Roman"/>
          <w:i w:val="0"/>
          <w:sz w:val="24"/>
          <w:szCs w:val="24"/>
        </w:rPr>
        <w:t>d</w:t>
      </w:r>
      <w:r w:rsidR="00A6650A">
        <w:rPr>
          <w:rFonts w:ascii="Times New Roman" w:hAnsi="Times New Roman" w:cs="Times New Roman"/>
          <w:i w:val="0"/>
          <w:sz w:val="24"/>
          <w:szCs w:val="24"/>
        </w:rPr>
        <w:t>e</w:t>
      </w:r>
      <w:r w:rsidR="0068454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3BE2">
        <w:rPr>
          <w:rFonts w:ascii="Times New Roman" w:hAnsi="Times New Roman" w:cs="Times New Roman"/>
          <w:i w:val="0"/>
          <w:sz w:val="24"/>
          <w:szCs w:val="24"/>
        </w:rPr>
        <w:t>Três Lagoas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-MS.</w:t>
      </w:r>
    </w:p>
    <w:p w:rsidR="00061725" w:rsidRPr="00061725" w:rsidRDefault="00A6650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11976">
        <w:rPr>
          <w:rFonts w:ascii="Times New Roman" w:hAnsi="Times New Roman" w:cs="Times New Roman"/>
          <w:i w:val="0"/>
          <w:sz w:val="24"/>
          <w:szCs w:val="24"/>
        </w:rPr>
        <w:t xml:space="preserve"> empresa especializada em </w:t>
      </w:r>
      <w:r>
        <w:rPr>
          <w:rFonts w:ascii="Times New Roman" w:hAnsi="Times New Roman" w:cs="Times New Roman"/>
          <w:i w:val="0"/>
          <w:sz w:val="24"/>
          <w:szCs w:val="24"/>
        </w:rPr>
        <w:t>fornecimento de energia elétrica</w:t>
      </w:r>
      <w:r w:rsidR="00322914">
        <w:rPr>
          <w:rFonts w:ascii="Times New Roman" w:hAnsi="Times New Roman" w:cs="Times New Roman"/>
          <w:i w:val="0"/>
          <w:iCs w:val="0"/>
          <w:sz w:val="24"/>
          <w:szCs w:val="24"/>
        </w:rPr>
        <w:t>, observando os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enfermeira fiscal Dra. Catia Lopes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Sr. Josué Fernandes da Silva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54C8A">
        <w:rPr>
          <w:rFonts w:ascii="Times New Roman" w:hAnsi="Times New Roman" w:cs="Times New Roman"/>
          <w:i w:val="0"/>
          <w:sz w:val="24"/>
          <w:szCs w:val="24"/>
        </w:rPr>
        <w:t>2</w:t>
      </w:r>
      <w:r w:rsidR="00A6650A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6650A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A54C8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A97438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A9743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A97438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C8A" w:rsidRDefault="00A54C8A" w:rsidP="00001480">
      <w:pPr>
        <w:spacing w:after="0" w:line="240" w:lineRule="auto"/>
      </w:pPr>
      <w:r>
        <w:separator/>
      </w:r>
    </w:p>
  </w:endnote>
  <w:endnote w:type="continuationSeparator" w:id="0">
    <w:p w:rsidR="00A54C8A" w:rsidRDefault="00A54C8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C8A" w:rsidRDefault="00A54C8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6650A" w:rsidRPr="00282966" w:rsidRDefault="00A6650A" w:rsidP="00A6650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 xml:space="preserve">Castelo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proofErr w:type="gramEnd"/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6650A" w:rsidRPr="00282966" w:rsidRDefault="00A6650A" w:rsidP="00A6650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A6650A" w:rsidRPr="00DB3D8B" w:rsidRDefault="00A6650A" w:rsidP="00A6650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A54C8A" w:rsidRPr="00E71A61" w:rsidRDefault="00A54C8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C8A" w:rsidRDefault="00A54C8A" w:rsidP="00001480">
      <w:pPr>
        <w:spacing w:after="0" w:line="240" w:lineRule="auto"/>
      </w:pPr>
      <w:r>
        <w:separator/>
      </w:r>
    </w:p>
  </w:footnote>
  <w:footnote w:type="continuationSeparator" w:id="0">
    <w:p w:rsidR="00A54C8A" w:rsidRDefault="00A54C8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C8A" w:rsidRDefault="00A54C8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4C8A" w:rsidRDefault="00A54C8A" w:rsidP="002F663E">
    <w:pPr>
      <w:pStyle w:val="Cabealho"/>
    </w:pPr>
  </w:p>
  <w:p w:rsidR="00A54C8A" w:rsidRDefault="00A54C8A" w:rsidP="002F663E">
    <w:pPr>
      <w:pStyle w:val="Cabealho"/>
      <w:jc w:val="center"/>
    </w:pPr>
  </w:p>
  <w:p w:rsidR="00A54C8A" w:rsidRDefault="00A54C8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54C8A" w:rsidRDefault="00A54C8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9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6C18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039D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87188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16B83"/>
    <w:rsid w:val="00320B91"/>
    <w:rsid w:val="00321413"/>
    <w:rsid w:val="00321CBA"/>
    <w:rsid w:val="00322914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83BE2"/>
    <w:rsid w:val="00392FD3"/>
    <w:rsid w:val="003931B4"/>
    <w:rsid w:val="00393EA0"/>
    <w:rsid w:val="00396282"/>
    <w:rsid w:val="003A063C"/>
    <w:rsid w:val="003A3A1C"/>
    <w:rsid w:val="003A699F"/>
    <w:rsid w:val="003B2C0E"/>
    <w:rsid w:val="003B481C"/>
    <w:rsid w:val="003C6831"/>
    <w:rsid w:val="003C6EFC"/>
    <w:rsid w:val="003C79E3"/>
    <w:rsid w:val="003D505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A0F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33AD"/>
    <w:rsid w:val="00506726"/>
    <w:rsid w:val="00510E9D"/>
    <w:rsid w:val="00511DFC"/>
    <w:rsid w:val="00513C5C"/>
    <w:rsid w:val="00516B48"/>
    <w:rsid w:val="005208FD"/>
    <w:rsid w:val="00524DDA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5BC0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3D37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84542"/>
    <w:rsid w:val="00694FC7"/>
    <w:rsid w:val="006B092E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1976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106A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4C8A"/>
    <w:rsid w:val="00A56035"/>
    <w:rsid w:val="00A6650A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97438"/>
    <w:rsid w:val="00AA0539"/>
    <w:rsid w:val="00AA067A"/>
    <w:rsid w:val="00AB0E3D"/>
    <w:rsid w:val="00AB5C52"/>
    <w:rsid w:val="00AB64B5"/>
    <w:rsid w:val="00AB782D"/>
    <w:rsid w:val="00AC12AF"/>
    <w:rsid w:val="00AC299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0A0C"/>
    <w:rsid w:val="00CD15A3"/>
    <w:rsid w:val="00CE3BB5"/>
    <w:rsid w:val="00CE3C51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3CD8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1E2A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47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9921"/>
    <o:shapelayout v:ext="edit">
      <o:idmap v:ext="edit" data="1"/>
    </o:shapelayout>
  </w:shapeDefaults>
  <w:decimalSymbol w:val=","/>
  <w:listSeparator w:val=";"/>
  <w14:docId w14:val="08808A0A"/>
  <w15:docId w15:val="{CE44510C-5435-4188-9667-59340F69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0BA55-5E22-4BD5-9916-6A030B76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</cp:revision>
  <cp:lastPrinted>2019-09-24T19:40:00Z</cp:lastPrinted>
  <dcterms:created xsi:type="dcterms:W3CDTF">2019-09-24T19:41:00Z</dcterms:created>
  <dcterms:modified xsi:type="dcterms:W3CDTF">2019-09-24T19:41:00Z</dcterms:modified>
</cp:coreProperties>
</file>