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788A00CD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9C5BDA">
        <w:rPr>
          <w:b/>
          <w:caps/>
          <w:sz w:val="24"/>
          <w:szCs w:val="24"/>
        </w:rPr>
        <w:t>561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D16CC">
        <w:rPr>
          <w:b/>
          <w:caps/>
          <w:sz w:val="24"/>
          <w:szCs w:val="24"/>
        </w:rPr>
        <w:t>22</w:t>
      </w:r>
      <w:r w:rsidR="00DD766A">
        <w:rPr>
          <w:b/>
          <w:caps/>
          <w:sz w:val="24"/>
          <w:szCs w:val="24"/>
        </w:rPr>
        <w:t xml:space="preserve"> </w:t>
      </w:r>
      <w:r w:rsidR="00ED16CC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666007">
        <w:rPr>
          <w:b/>
          <w:caps/>
          <w:sz w:val="24"/>
          <w:szCs w:val="24"/>
        </w:rPr>
        <w:t>3</w:t>
      </w:r>
    </w:p>
    <w:p w14:paraId="1067B4FD" w14:textId="19FB7B53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="00AC2644">
        <w:rPr>
          <w:rFonts w:ascii="Times New Roman" w:hAnsi="Times New Roman" w:cs="Times New Roman"/>
          <w:sz w:val="24"/>
          <w:szCs w:val="24"/>
        </w:rPr>
        <w:t xml:space="preserve">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AC264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AC2644">
        <w:rPr>
          <w:rFonts w:ascii="Times New Roman" w:hAnsi="Times New Roman" w:cs="Times New Roman"/>
          <w:sz w:val="24"/>
          <w:szCs w:val="24"/>
        </w:rPr>
        <w:t>a Interina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7C3C6429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302E90">
        <w:rPr>
          <w:rFonts w:ascii="Times New Roman" w:hAnsi="Times New Roman" w:cs="Times New Roman"/>
          <w:sz w:val="24"/>
          <w:szCs w:val="24"/>
        </w:rPr>
        <w:t>0</w:t>
      </w:r>
      <w:r w:rsidR="005E204C">
        <w:rPr>
          <w:rFonts w:ascii="Times New Roman" w:hAnsi="Times New Roman" w:cs="Times New Roman"/>
          <w:sz w:val="24"/>
          <w:szCs w:val="24"/>
        </w:rPr>
        <w:t>16</w:t>
      </w:r>
      <w:r w:rsidR="004B71F7">
        <w:rPr>
          <w:rFonts w:ascii="Times New Roman" w:hAnsi="Times New Roman" w:cs="Times New Roman"/>
          <w:sz w:val="24"/>
          <w:szCs w:val="24"/>
        </w:rPr>
        <w:t>/202</w:t>
      </w:r>
      <w:r w:rsidR="005E204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29AB8F" w14:textId="33F4139E" w:rsidR="009C5BDA" w:rsidRDefault="009C5BDA" w:rsidP="009C5BDA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n. 001/2023- Comissão de Processos Éticos</w:t>
      </w:r>
      <w:r w:rsidR="00652BCE">
        <w:rPr>
          <w:rFonts w:ascii="Times New Roman" w:hAnsi="Times New Roman" w:cs="Times New Roman"/>
          <w:sz w:val="24"/>
          <w:szCs w:val="24"/>
        </w:rPr>
        <w:t>, folha n. 50 do PED 016/2023.</w:t>
      </w:r>
    </w:p>
    <w:p w14:paraId="6A717D0E" w14:textId="633D9929" w:rsidR="00171044" w:rsidRDefault="00171044" w:rsidP="009C5BDA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0D1BE2E0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D177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3D177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D177A" w:rsidRPr="003D177A">
        <w:rPr>
          <w:rFonts w:ascii="Times New Roman" w:hAnsi="Times New Roman" w:cs="Times New Roman"/>
          <w:i w:val="0"/>
          <w:iCs w:val="0"/>
          <w:sz w:val="24"/>
          <w:szCs w:val="24"/>
        </w:rPr>
        <w:t>Dr. Leandro Afonso Rabelo Dias, Coren</w:t>
      </w:r>
      <w:r w:rsidR="003D177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D177A" w:rsidRPr="003D177A">
        <w:rPr>
          <w:rFonts w:ascii="Times New Roman" w:hAnsi="Times New Roman" w:cs="Times New Roman"/>
          <w:i w:val="0"/>
          <w:iCs w:val="0"/>
          <w:sz w:val="24"/>
          <w:szCs w:val="24"/>
        </w:rPr>
        <w:t>MS n. 175263-ENF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</w:t>
      </w:r>
      <w:r w:rsidR="005E204C">
        <w:rPr>
          <w:rFonts w:ascii="Times New Roman" w:hAnsi="Times New Roman" w:cs="Times New Roman"/>
          <w:i w:val="0"/>
          <w:sz w:val="24"/>
          <w:szCs w:val="24"/>
        </w:rPr>
        <w:t xml:space="preserve"> realizar a conciliação </w:t>
      </w:r>
      <w:r w:rsidR="00ED16CC">
        <w:rPr>
          <w:rFonts w:ascii="Times New Roman" w:hAnsi="Times New Roman" w:cs="Times New Roman"/>
          <w:i w:val="0"/>
          <w:sz w:val="24"/>
          <w:szCs w:val="24"/>
        </w:rPr>
        <w:t>referente ao que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ED16CC">
        <w:rPr>
          <w:rFonts w:ascii="Times New Roman" w:hAnsi="Times New Roman" w:cs="Times New Roman"/>
          <w:i w:val="0"/>
          <w:sz w:val="24"/>
          <w:szCs w:val="24"/>
        </w:rPr>
        <w:t>16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2</w:t>
      </w:r>
      <w:r w:rsidR="00ED16CC">
        <w:rPr>
          <w:rFonts w:ascii="Times New Roman" w:hAnsi="Times New Roman" w:cs="Times New Roman"/>
          <w:i w:val="0"/>
          <w:sz w:val="24"/>
          <w:szCs w:val="24"/>
        </w:rPr>
        <w:t>3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B45A1EF" w:rsidR="001D052F" w:rsidRPr="00157B9A" w:rsidRDefault="004B71F7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ED16CC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º</w:t>
      </w:r>
      <w:r w:rsidR="00ED16CC">
        <w:rPr>
          <w:rFonts w:ascii="Times New Roman" w:hAnsi="Times New Roman" w:cs="Times New Roman"/>
          <w:i w:val="0"/>
          <w:iCs w:val="0"/>
          <w:sz w:val="24"/>
          <w:szCs w:val="24"/>
        </w:rPr>
        <w:t>, § 7º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5BB26944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BE3F44" w14:textId="77777777" w:rsidR="007B79F7" w:rsidRDefault="007B79F7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5B793D" w14:textId="47102016" w:rsidR="002B520E" w:rsidRPr="00652BCE" w:rsidRDefault="0096721E" w:rsidP="00652BC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E204C">
        <w:rPr>
          <w:rFonts w:ascii="Times New Roman" w:hAnsi="Times New Roman" w:cs="Times New Roman"/>
          <w:i w:val="0"/>
          <w:sz w:val="24"/>
          <w:szCs w:val="24"/>
        </w:rPr>
        <w:t>22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302E9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E204C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7EB8278" w14:textId="77777777" w:rsidR="003D177A" w:rsidRDefault="003D177A" w:rsidP="00652BCE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6E34FB49" w14:textId="77777777" w:rsidR="007B79F7" w:rsidRPr="008325E2" w:rsidRDefault="007B79F7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C42405" w14:textId="7ACBDEAF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Dr. </w:t>
      </w:r>
      <w:r w:rsidR="00AC2644" w:rsidRPr="00483B7A">
        <w:rPr>
          <w:rFonts w:ascii="Times New Roman" w:hAnsi="Times New Roman" w:cs="Times New Roman"/>
          <w:sz w:val="24"/>
          <w:szCs w:val="24"/>
        </w:rPr>
        <w:t>Rodrigo Alexandre Teixeira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Dr</w:t>
      </w:r>
      <w:r w:rsidR="00AC2644">
        <w:rPr>
          <w:rFonts w:ascii="Times New Roman" w:hAnsi="Times New Roman" w:cs="Times New Roman"/>
          <w:sz w:val="24"/>
          <w:szCs w:val="24"/>
        </w:rPr>
        <w:t>ª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 w:rsidR="00AC2644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5A6906E" w14:textId="0DCBC58E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Presidente</w:t>
      </w:r>
      <w:r w:rsidR="00AC2644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2644">
        <w:rPr>
          <w:rFonts w:ascii="Times New Roman" w:hAnsi="Times New Roman" w:cs="Times New Roman"/>
          <w:sz w:val="24"/>
          <w:szCs w:val="24"/>
        </w:rPr>
        <w:t>a Interina</w:t>
      </w:r>
    </w:p>
    <w:p w14:paraId="41FFCA24" w14:textId="2802BBB6" w:rsidR="00222F57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2644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</w:t>
      </w:r>
      <w:r w:rsidR="007B79F7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 Coren-MS n. </w:t>
      </w:r>
      <w:r w:rsidR="007B79F7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88546A" w14:textId="77777777" w:rsidR="00005370" w:rsidRDefault="00005370" w:rsidP="0000537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B0E97" w14:textId="77777777" w:rsidR="00005370" w:rsidRDefault="00005370" w:rsidP="0000537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2E90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D177A"/>
    <w:rsid w:val="003E28F2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738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204C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2BCE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B79F7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C5BDA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2644"/>
    <w:rsid w:val="00AC3CEE"/>
    <w:rsid w:val="00AC5C68"/>
    <w:rsid w:val="00AD117D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13C3D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C631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142E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16CC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2025-10-10T01:16:00Z</cp:lastPrinted>
  <dcterms:created xsi:type="dcterms:W3CDTF">2023-09-22T13:49:00Z</dcterms:created>
  <dcterms:modified xsi:type="dcterms:W3CDTF">2025-10-10T01:16:00Z</dcterms:modified>
</cp:coreProperties>
</file>