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6D18F700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0C0B">
        <w:rPr>
          <w:b/>
          <w:caps/>
          <w:sz w:val="24"/>
          <w:szCs w:val="24"/>
        </w:rPr>
        <w:t>57</w:t>
      </w:r>
      <w:r w:rsidR="001973A4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D83DBA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2023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0965BFC" w14:textId="17064F4D" w:rsidR="00407B9C" w:rsidRDefault="00407B9C" w:rsidP="00407B9C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672B41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683E2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46E7DDA2" w14:textId="262CFD30" w:rsidR="00881D55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2480A457" w14:textId="012D6B3F" w:rsidR="00881D55" w:rsidRP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A08F1">
        <w:rPr>
          <w:rFonts w:ascii="Times New Roman" w:hAnsi="Times New Roman" w:cs="Times New Roman"/>
          <w:sz w:val="24"/>
          <w:szCs w:val="24"/>
        </w:rPr>
        <w:t xml:space="preserve">o conteúdo do PAD n. </w:t>
      </w:r>
      <w:r w:rsidR="001973A4">
        <w:rPr>
          <w:rFonts w:ascii="Times New Roman" w:hAnsi="Times New Roman" w:cs="Times New Roman"/>
          <w:sz w:val="24"/>
          <w:szCs w:val="24"/>
        </w:rPr>
        <w:t>222</w:t>
      </w:r>
      <w:r w:rsidR="00900C0B">
        <w:rPr>
          <w:rFonts w:ascii="Times New Roman" w:hAnsi="Times New Roman" w:cs="Times New Roman"/>
          <w:sz w:val="24"/>
          <w:szCs w:val="24"/>
        </w:rPr>
        <w:t>/2023</w:t>
      </w:r>
      <w:r w:rsidR="006A08F1">
        <w:rPr>
          <w:rFonts w:ascii="Times New Roman" w:hAnsi="Times New Roman" w:cs="Times New Roman"/>
          <w:sz w:val="24"/>
          <w:szCs w:val="24"/>
        </w:rPr>
        <w:t xml:space="preserve">, referente </w:t>
      </w:r>
      <w:r w:rsidR="00407B9C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407B9C">
        <w:rPr>
          <w:rFonts w:ascii="Times New Roman" w:hAnsi="Times New Roman" w:cs="Times New Roman"/>
          <w:sz w:val="24"/>
          <w:szCs w:val="24"/>
        </w:rPr>
        <w:t xml:space="preserve"> d</w:t>
      </w:r>
      <w:r w:rsidR="00900C0B">
        <w:rPr>
          <w:rFonts w:ascii="Times New Roman" w:hAnsi="Times New Roman" w:cs="Times New Roman"/>
          <w:sz w:val="24"/>
          <w:szCs w:val="24"/>
        </w:rPr>
        <w:t>o</w:t>
      </w:r>
      <w:r w:rsidR="006A08F1">
        <w:rPr>
          <w:rFonts w:ascii="Times New Roman" w:hAnsi="Times New Roman" w:cs="Times New Roman"/>
          <w:sz w:val="24"/>
          <w:szCs w:val="24"/>
        </w:rPr>
        <w:t xml:space="preserve"> Colaborador</w:t>
      </w:r>
      <w:r w:rsidR="00407B9C">
        <w:rPr>
          <w:rFonts w:ascii="Times New Roman" w:hAnsi="Times New Roman" w:cs="Times New Roman"/>
          <w:sz w:val="24"/>
          <w:szCs w:val="24"/>
        </w:rPr>
        <w:t xml:space="preserve"> Enfermeir</w:t>
      </w:r>
      <w:r w:rsidR="00900C0B">
        <w:rPr>
          <w:rFonts w:ascii="Times New Roman" w:hAnsi="Times New Roman" w:cs="Times New Roman"/>
          <w:sz w:val="24"/>
          <w:szCs w:val="24"/>
        </w:rPr>
        <w:t>o</w:t>
      </w:r>
      <w:r w:rsidR="00407B9C">
        <w:rPr>
          <w:rFonts w:ascii="Times New Roman" w:hAnsi="Times New Roman" w:cs="Times New Roman"/>
          <w:sz w:val="24"/>
          <w:szCs w:val="24"/>
        </w:rPr>
        <w:t xml:space="preserve"> Dr. </w:t>
      </w:r>
      <w:r w:rsidR="00A83533">
        <w:rPr>
          <w:rFonts w:ascii="Times New Roman" w:hAnsi="Times New Roman" w:cs="Times New Roman"/>
          <w:sz w:val="24"/>
          <w:szCs w:val="24"/>
        </w:rPr>
        <w:t>Dieimes Leandro da Silva</w:t>
      </w:r>
      <w:r w:rsidR="00407B9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A83533">
        <w:rPr>
          <w:rFonts w:ascii="Times New Roman" w:hAnsi="Times New Roman" w:cs="Times New Roman"/>
          <w:sz w:val="24"/>
          <w:szCs w:val="24"/>
        </w:rPr>
        <w:t>283592</w:t>
      </w:r>
      <w:r w:rsidR="00407B9C">
        <w:rPr>
          <w:rFonts w:ascii="Times New Roman" w:hAnsi="Times New Roman" w:cs="Times New Roman"/>
          <w:sz w:val="24"/>
          <w:szCs w:val="24"/>
        </w:rPr>
        <w:t>-ENF p</w:t>
      </w:r>
      <w:r w:rsidR="006A08F1">
        <w:rPr>
          <w:rFonts w:ascii="Times New Roman" w:hAnsi="Times New Roman" w:cs="Times New Roman"/>
          <w:sz w:val="24"/>
          <w:szCs w:val="24"/>
        </w:rPr>
        <w:t>ela</w:t>
      </w:r>
      <w:r w:rsidR="00407B9C">
        <w:rPr>
          <w:rFonts w:ascii="Times New Roman" w:hAnsi="Times New Roman" w:cs="Times New Roman"/>
          <w:sz w:val="24"/>
          <w:szCs w:val="24"/>
        </w:rPr>
        <w:t xml:space="preserve"> concessão de diárias e passagens</w:t>
      </w:r>
      <w:r w:rsidR="006A08F1">
        <w:rPr>
          <w:rFonts w:ascii="Times New Roman" w:hAnsi="Times New Roman" w:cs="Times New Roman"/>
          <w:sz w:val="24"/>
          <w:szCs w:val="24"/>
        </w:rPr>
        <w:t xml:space="preserve"> aéreas,</w:t>
      </w:r>
      <w:r w:rsidR="00407B9C">
        <w:rPr>
          <w:rFonts w:ascii="Times New Roman" w:hAnsi="Times New Roman" w:cs="Times New Roman"/>
          <w:sz w:val="24"/>
          <w:szCs w:val="24"/>
        </w:rPr>
        <w:t xml:space="preserve"> para participar do </w:t>
      </w:r>
      <w:r w:rsidR="00900C0B">
        <w:rPr>
          <w:rFonts w:ascii="Times New Roman" w:hAnsi="Times New Roman" w:cs="Times New Roman"/>
          <w:sz w:val="24"/>
          <w:szCs w:val="24"/>
        </w:rPr>
        <w:t>25</w:t>
      </w:r>
      <w:r w:rsidR="00407B9C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6A08F1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900C0B">
        <w:rPr>
          <w:rFonts w:ascii="Times New Roman" w:hAnsi="Times New Roman" w:cs="Times New Roman"/>
          <w:sz w:val="24"/>
          <w:szCs w:val="24"/>
        </w:rPr>
        <w:t>23</w:t>
      </w:r>
      <w:r w:rsidR="006A08F1">
        <w:rPr>
          <w:rFonts w:ascii="Times New Roman" w:hAnsi="Times New Roman" w:cs="Times New Roman"/>
          <w:sz w:val="24"/>
          <w:szCs w:val="24"/>
        </w:rPr>
        <w:t xml:space="preserve"> a </w:t>
      </w:r>
      <w:r w:rsidR="00900C0B">
        <w:rPr>
          <w:rFonts w:ascii="Times New Roman" w:hAnsi="Times New Roman" w:cs="Times New Roman"/>
          <w:sz w:val="24"/>
          <w:szCs w:val="24"/>
        </w:rPr>
        <w:t>26</w:t>
      </w:r>
      <w:r w:rsidR="006A08F1">
        <w:rPr>
          <w:rFonts w:ascii="Times New Roman" w:hAnsi="Times New Roman" w:cs="Times New Roman"/>
          <w:sz w:val="24"/>
          <w:szCs w:val="24"/>
        </w:rPr>
        <w:t xml:space="preserve"> de </w:t>
      </w:r>
      <w:r w:rsidR="00900C0B">
        <w:rPr>
          <w:rFonts w:ascii="Times New Roman" w:hAnsi="Times New Roman" w:cs="Times New Roman"/>
          <w:sz w:val="24"/>
          <w:szCs w:val="24"/>
        </w:rPr>
        <w:t>outu</w:t>
      </w:r>
      <w:r w:rsidR="006A08F1">
        <w:rPr>
          <w:rFonts w:ascii="Times New Roman" w:hAnsi="Times New Roman" w:cs="Times New Roman"/>
          <w:sz w:val="24"/>
          <w:szCs w:val="24"/>
        </w:rPr>
        <w:t xml:space="preserve">bro de </w:t>
      </w:r>
      <w:r w:rsidR="00900C0B">
        <w:rPr>
          <w:rFonts w:ascii="Times New Roman" w:hAnsi="Times New Roman" w:cs="Times New Roman"/>
          <w:sz w:val="24"/>
          <w:szCs w:val="24"/>
        </w:rPr>
        <w:t>2023</w:t>
      </w:r>
      <w:r w:rsidR="00D10005">
        <w:rPr>
          <w:rFonts w:ascii="Times New Roman" w:hAnsi="Times New Roman" w:cs="Times New Roman"/>
          <w:sz w:val="24"/>
          <w:szCs w:val="24"/>
        </w:rPr>
        <w:t xml:space="preserve">, em </w:t>
      </w:r>
      <w:r w:rsidR="00900C0B">
        <w:rPr>
          <w:rFonts w:ascii="Times New Roman" w:hAnsi="Times New Roman" w:cs="Times New Roman"/>
          <w:sz w:val="24"/>
          <w:szCs w:val="24"/>
        </w:rPr>
        <w:t>João Pessoa/PB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6B2CDC97" w14:textId="7944CB2F" w:rsidR="00881D55" w:rsidRPr="00881D55" w:rsidRDefault="00A42C44" w:rsidP="00881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deliberação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 n. </w:t>
      </w:r>
      <w:r w:rsidR="00A83533">
        <w:rPr>
          <w:rFonts w:ascii="Times New Roman" w:hAnsi="Times New Roman" w:cs="Times New Roman"/>
          <w:bCs/>
          <w:sz w:val="24"/>
          <w:szCs w:val="24"/>
        </w:rPr>
        <w:t>012</w:t>
      </w:r>
      <w:r w:rsidR="00900C0B">
        <w:rPr>
          <w:rFonts w:ascii="Times New Roman" w:hAnsi="Times New Roman" w:cs="Times New Roman"/>
          <w:bCs/>
          <w:sz w:val="24"/>
          <w:szCs w:val="24"/>
        </w:rPr>
        <w:t>/2023</w:t>
      </w:r>
      <w:r w:rsidR="006A08F1">
        <w:rPr>
          <w:rFonts w:ascii="Times New Roman" w:hAnsi="Times New Roman" w:cs="Times New Roman"/>
          <w:bCs/>
          <w:sz w:val="24"/>
          <w:szCs w:val="24"/>
        </w:rPr>
        <w:t>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elaborado </w:t>
      </w:r>
      <w:r w:rsidR="00A83533">
        <w:rPr>
          <w:rFonts w:ascii="Times New Roman" w:hAnsi="Times New Roman" w:cs="Times New Roman"/>
          <w:bCs/>
          <w:sz w:val="24"/>
          <w:szCs w:val="24"/>
        </w:rPr>
        <w:t>pela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Conselheir</w:t>
      </w:r>
      <w:r w:rsidR="00A83533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027BE">
        <w:rPr>
          <w:rFonts w:ascii="Times New Roman" w:hAnsi="Times New Roman" w:cs="Times New Roman"/>
          <w:bCs/>
          <w:sz w:val="24"/>
          <w:szCs w:val="24"/>
        </w:rPr>
        <w:t>Dr</w:t>
      </w:r>
      <w:r w:rsidR="00A83533">
        <w:rPr>
          <w:rFonts w:ascii="Times New Roman" w:hAnsi="Times New Roman" w:cs="Times New Roman"/>
          <w:bCs/>
          <w:sz w:val="24"/>
          <w:szCs w:val="24"/>
        </w:rPr>
        <w:t>a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83533">
        <w:rPr>
          <w:rFonts w:ascii="Times New Roman" w:hAnsi="Times New Roman" w:cs="Times New Roman"/>
          <w:bCs/>
          <w:sz w:val="24"/>
          <w:szCs w:val="24"/>
        </w:rPr>
        <w:t>Lucyana Conceição Lemes Justino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A83533">
        <w:rPr>
          <w:rFonts w:ascii="Times New Roman" w:hAnsi="Times New Roman" w:cs="Times New Roman"/>
          <w:bCs/>
          <w:sz w:val="24"/>
          <w:szCs w:val="24"/>
        </w:rPr>
        <w:t>147399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-ENF, na </w:t>
      </w:r>
      <w:r w:rsidR="006F0A9B">
        <w:rPr>
          <w:rFonts w:ascii="Times New Roman" w:hAnsi="Times New Roman" w:cs="Times New Roman"/>
          <w:bCs/>
          <w:sz w:val="24"/>
          <w:szCs w:val="24"/>
        </w:rPr>
        <w:t>49</w:t>
      </w:r>
      <w:r w:rsidR="00A83533">
        <w:rPr>
          <w:rFonts w:ascii="Times New Roman" w:hAnsi="Times New Roman" w:cs="Times New Roman"/>
          <w:bCs/>
          <w:sz w:val="24"/>
          <w:szCs w:val="24"/>
        </w:rPr>
        <w:t>4</w:t>
      </w:r>
      <w:r w:rsidR="006F0A9B">
        <w:rPr>
          <w:rFonts w:ascii="Times New Roman" w:hAnsi="Times New Roman" w:cs="Times New Roman"/>
          <w:bCs/>
          <w:sz w:val="24"/>
          <w:szCs w:val="24"/>
        </w:rPr>
        <w:t>º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Reunião Ordinária de </w:t>
      </w:r>
      <w:r w:rsidR="006F0A9B">
        <w:rPr>
          <w:rFonts w:ascii="Times New Roman" w:hAnsi="Times New Roman" w:cs="Times New Roman"/>
          <w:bCs/>
          <w:sz w:val="24"/>
          <w:szCs w:val="24"/>
        </w:rPr>
        <w:t>Plenário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seguem abaixo as determinações; </w:t>
      </w:r>
    </w:p>
    <w:p w14:paraId="2183F9EF" w14:textId="4D04D508" w:rsidR="006C5A8A" w:rsidRPr="00A83533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A08F1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A304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Colaborador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83533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Dieimes Leandro da Silva, Coren-MS n. 283592-ENF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3C03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participar do 25º Congresso Brasileiro dos Conselhos de Enfermagem, a ser realizado no período de 23 a 26 de outubro de 2023, em João Pessoa/PB</w:t>
      </w:r>
      <w:r w:rsidR="00E260A2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72B79581" w14:textId="77777777" w:rsidR="009536A9" w:rsidRDefault="009536A9" w:rsidP="009536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01C467" w14:textId="799724B1" w:rsidR="006A08F1" w:rsidRPr="003C0369" w:rsidRDefault="006F0A9B" w:rsidP="00BA62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60A2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="00A83533" w:rsidRPr="003C03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Dieimes Leandro da Silva</w:t>
      </w:r>
      <w:r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D83DBA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40D1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>de valor fora do Estado,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>a distância do Estado, o deslocamento deverá ocorrer no dia anterior a realização do evento,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2699">
        <w:rPr>
          <w:rFonts w:ascii="Times New Roman" w:hAnsi="Times New Roman" w:cs="Times New Roman"/>
          <w:i w:val="0"/>
          <w:iCs w:val="0"/>
          <w:sz w:val="24"/>
          <w:szCs w:val="24"/>
        </w:rPr>
        <w:t>ida no dia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22 </w:t>
      </w:r>
      <w:r w:rsidR="008E2699">
        <w:rPr>
          <w:rFonts w:ascii="Times New Roman" w:hAnsi="Times New Roman" w:cs="Times New Roman"/>
          <w:i w:val="0"/>
          <w:iCs w:val="0"/>
          <w:sz w:val="24"/>
          <w:szCs w:val="24"/>
        </w:rPr>
        <w:t>de outubro e o retorno no dia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26 de outubro de 2023, 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1A318F9" w14:textId="643B7209" w:rsidR="006A08F1" w:rsidRDefault="008E2699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once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der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passagens aéreas para que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realize as atividades.</w:t>
      </w:r>
    </w:p>
    <w:p w14:paraId="3A2CB26B" w14:textId="186E6F20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FC575C8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4E48FBA1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83DBA">
        <w:rPr>
          <w:rFonts w:ascii="Times New Roman" w:hAnsi="Times New Roman" w:cs="Times New Roman"/>
          <w:i w:val="0"/>
          <w:sz w:val="24"/>
          <w:szCs w:val="24"/>
        </w:rPr>
        <w:t>02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outubro de 2023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1128E6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DFFA0C" w14:textId="77777777" w:rsidR="007B70F2" w:rsidRDefault="007B70F2" w:rsidP="00D83DBA">
      <w:pPr>
        <w:pStyle w:val="PargrafodaLista"/>
        <w:spacing w:before="120" w:after="120" w:line="276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194F86B" w14:textId="77777777" w:rsidR="007B70F2" w:rsidRPr="00564EF1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70C059" w14:textId="0A440D4B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BC0975"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2900081" w14:textId="77777777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79703D89" w14:textId="77777777" w:rsidR="007B70F2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74505D5" w14:textId="77777777" w:rsidR="001D0A9D" w:rsidRPr="00564EF1" w:rsidRDefault="001D0A9D" w:rsidP="007B70F2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sz w:val="24"/>
          <w:szCs w:val="24"/>
        </w:rPr>
      </w:pPr>
    </w:p>
    <w:sectPr w:rsidR="001D0A9D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0D1D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0369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2699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0437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3533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3DBA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7</cp:revision>
  <cp:lastPrinted>2022-04-08T20:11:00Z</cp:lastPrinted>
  <dcterms:created xsi:type="dcterms:W3CDTF">2023-10-03T13:56:00Z</dcterms:created>
  <dcterms:modified xsi:type="dcterms:W3CDTF">2023-10-03T18:44:00Z</dcterms:modified>
</cp:coreProperties>
</file>