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E78D29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AE5ED0">
        <w:rPr>
          <w:b/>
          <w:caps/>
          <w:sz w:val="24"/>
          <w:szCs w:val="24"/>
        </w:rPr>
        <w:t>583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82074">
        <w:rPr>
          <w:b/>
          <w:caps/>
          <w:sz w:val="24"/>
          <w:szCs w:val="24"/>
        </w:rPr>
        <w:t>08</w:t>
      </w:r>
      <w:r w:rsidR="00F04821">
        <w:rPr>
          <w:b/>
          <w:caps/>
          <w:sz w:val="24"/>
          <w:szCs w:val="24"/>
        </w:rPr>
        <w:t xml:space="preserve"> de </w:t>
      </w:r>
      <w:r w:rsidR="0008207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8E0082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AD1" w:rsidRPr="00373AD1">
        <w:rPr>
          <w:rFonts w:ascii="Times New Roman" w:hAnsi="Times New Roman" w:cs="Times New Roman"/>
          <w:sz w:val="24"/>
          <w:szCs w:val="24"/>
        </w:rPr>
        <w:t>o memorando n. 079/2024- PROGER e o memorando n. 068/2024-SFIS, agendamento para realizar tratativa para formalização de TAC/ Acordo extrajudicial, com instituições de saúde dos municípios de Dourados, Jatei, Novo Horizonte do Sul, Taquarussu e Ivinhema/MS, nos dias 26 e 27 de novembro de 2024, na subseção do Coren, em Dourados/MS, baixam as seguintes determinações:</w:t>
      </w:r>
    </w:p>
    <w:p w14:paraId="7E6504CC" w14:textId="660810E8" w:rsidR="008D1560" w:rsidRPr="00700CFF" w:rsidRDefault="00A608A8" w:rsidP="00700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73AD1"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73AD1">
        <w:rPr>
          <w:rFonts w:ascii="Times New Roman" w:hAnsi="Times New Roman" w:cs="Times New Roman"/>
          <w:i w:val="0"/>
          <w:sz w:val="24"/>
          <w:szCs w:val="24"/>
        </w:rPr>
        <w:t>o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3AD1" w:rsidRPr="00373AD1">
        <w:rPr>
          <w:rFonts w:ascii="Times New Roman" w:hAnsi="Times New Roman" w:cs="Times New Roman"/>
          <w:i w:val="0"/>
          <w:sz w:val="24"/>
          <w:szCs w:val="24"/>
        </w:rPr>
        <w:t>Sr. Patrick Silva Gutierres, Coren-MS n. 219665-TE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04821" w:rsidRPr="00F04821">
        <w:t xml:space="preserve"> </w:t>
      </w:r>
      <w:r w:rsidR="0008207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CFF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</w:t>
      </w:r>
      <w:r w:rsidR="00700CFF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700CFF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de Dourados, Jatei, Novo Horizonte do Sul, Taquarussu e Ivinhema/MS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700CFF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700CFF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04821" w:rsidRPr="00700CFF">
        <w:rPr>
          <w:rFonts w:ascii="Times New Roman" w:hAnsi="Times New Roman" w:cs="Times New Roman"/>
          <w:sz w:val="24"/>
          <w:szCs w:val="24"/>
        </w:rPr>
        <w:t>.</w:t>
      </w:r>
    </w:p>
    <w:p w14:paraId="34B2C500" w14:textId="6317AA33" w:rsidR="008D1560" w:rsidRPr="009352F0" w:rsidRDefault="00082074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73AD1">
        <w:rPr>
          <w:rFonts w:ascii="Times New Roman" w:hAnsi="Times New Roman" w:cs="Times New Roman"/>
          <w:i w:val="0"/>
          <w:sz w:val="24"/>
          <w:szCs w:val="24"/>
        </w:rPr>
        <w:t>Sr. Patrick Silva Gutierres,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582EA1AA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834AF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763A98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2074">
        <w:rPr>
          <w:rFonts w:ascii="Times New Roman" w:hAnsi="Times New Roman" w:cs="Times New Roman"/>
          <w:i w:val="0"/>
          <w:sz w:val="24"/>
          <w:szCs w:val="24"/>
        </w:rPr>
        <w:t>08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5ED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5A258FE" w14:textId="0FFCEC2C" w:rsidR="00600740" w:rsidRPr="00600740" w:rsidRDefault="009352F0" w:rsidP="008834A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F6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074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011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3AD1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920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4765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7AB1"/>
    <w:rsid w:val="006F333E"/>
    <w:rsid w:val="006F5D42"/>
    <w:rsid w:val="006F6CC5"/>
    <w:rsid w:val="0070052F"/>
    <w:rsid w:val="00700CF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A3F4A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34AF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5ED0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61D"/>
    <w:rsid w:val="00DB1F39"/>
    <w:rsid w:val="00DB74AC"/>
    <w:rsid w:val="00DC066E"/>
    <w:rsid w:val="00DC0A5B"/>
    <w:rsid w:val="00DC7630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821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2024-11-08T19:58:00Z</dcterms:created>
  <dcterms:modified xsi:type="dcterms:W3CDTF">2025-10-10T01:36:00Z</dcterms:modified>
</cp:coreProperties>
</file>