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2AEF5C1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74873">
        <w:rPr>
          <w:b/>
          <w:caps/>
          <w:sz w:val="24"/>
          <w:szCs w:val="24"/>
        </w:rPr>
        <w:t>585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74873">
        <w:rPr>
          <w:b/>
          <w:caps/>
          <w:sz w:val="24"/>
          <w:szCs w:val="24"/>
        </w:rPr>
        <w:t>14 de novembro</w:t>
      </w:r>
      <w:r w:rsidR="00184007">
        <w:rPr>
          <w:b/>
          <w:caps/>
          <w:sz w:val="24"/>
          <w:szCs w:val="24"/>
        </w:rPr>
        <w:t xml:space="preserve"> de </w:t>
      </w:r>
      <w:r w:rsidR="00CD6B49">
        <w:rPr>
          <w:b/>
          <w:caps/>
          <w:sz w:val="24"/>
          <w:szCs w:val="24"/>
        </w:rPr>
        <w:t>2024</w:t>
      </w:r>
    </w:p>
    <w:p w14:paraId="3B29DB3E" w14:textId="0CE8E68A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2475323"/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67487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674873" w:rsidRPr="001F1CD0"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6BECBE38" w14:textId="7572D522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674873">
        <w:rPr>
          <w:rFonts w:ascii="Times New Roman" w:hAnsi="Times New Roman" w:cs="Times New Roman"/>
          <w:sz w:val="24"/>
          <w:szCs w:val="24"/>
        </w:rPr>
        <w:t>424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92050A">
        <w:rPr>
          <w:rFonts w:ascii="Times New Roman" w:hAnsi="Times New Roman" w:cs="Times New Roman"/>
          <w:sz w:val="24"/>
          <w:szCs w:val="24"/>
        </w:rPr>
        <w:t>202</w:t>
      </w:r>
      <w:r w:rsidR="000C01E9">
        <w:rPr>
          <w:rFonts w:ascii="Times New Roman" w:hAnsi="Times New Roman" w:cs="Times New Roman"/>
          <w:sz w:val="24"/>
          <w:szCs w:val="24"/>
        </w:rPr>
        <w:t>3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de </w:t>
      </w:r>
      <w:bookmarkStart w:id="1" w:name="_Hlk164252953"/>
      <w:r w:rsidR="000C01E9">
        <w:rPr>
          <w:rFonts w:ascii="Times New Roman" w:hAnsi="Times New Roman" w:cs="Times New Roman"/>
          <w:sz w:val="24"/>
          <w:szCs w:val="24"/>
        </w:rPr>
        <w:t xml:space="preserve">contratação de </w:t>
      </w:r>
      <w:bookmarkEnd w:id="1"/>
      <w:r w:rsidR="00E254A6">
        <w:rPr>
          <w:rFonts w:ascii="Times New Roman" w:hAnsi="Times New Roman" w:cs="Times New Roman"/>
          <w:sz w:val="24"/>
          <w:szCs w:val="24"/>
        </w:rPr>
        <w:t>Leiloeiro</w:t>
      </w:r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79A65FF2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C7179A">
        <w:rPr>
          <w:rFonts w:ascii="Times New Roman" w:hAnsi="Times New Roman" w:cs="Times New Roman"/>
          <w:i w:val="0"/>
          <w:sz w:val="24"/>
          <w:szCs w:val="24"/>
        </w:rPr>
        <w:t>Gestor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do contrato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de </w:t>
      </w:r>
      <w:r w:rsidR="000C01E9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contratação de empresa de </w:t>
      </w:r>
      <w:r w:rsidR="00E254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Leiloeiro, 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0586F37E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54A6">
        <w:rPr>
          <w:rFonts w:ascii="Times New Roman" w:hAnsi="Times New Roman" w:cs="Times New Roman"/>
          <w:i w:val="0"/>
          <w:iCs w:val="0"/>
          <w:sz w:val="24"/>
          <w:szCs w:val="24"/>
        </w:rPr>
        <w:t>424/2023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1E223F75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39DF" w:rsidRPr="000C01E9">
        <w:rPr>
          <w:rFonts w:ascii="Times New Roman" w:hAnsi="Times New Roman" w:cs="Times New Roman"/>
          <w:i w:val="0"/>
          <w:sz w:val="24"/>
          <w:szCs w:val="24"/>
        </w:rPr>
        <w:t>Sr. João Paulo Ferreira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atuará como 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448A2E4A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60DD">
        <w:rPr>
          <w:rFonts w:ascii="Times New Roman" w:hAnsi="Times New Roman" w:cs="Times New Roman"/>
          <w:i w:val="0"/>
          <w:sz w:val="24"/>
          <w:szCs w:val="24"/>
        </w:rPr>
        <w:t>1</w:t>
      </w:r>
      <w:r w:rsidR="00E254A6">
        <w:rPr>
          <w:rFonts w:ascii="Times New Roman" w:hAnsi="Times New Roman" w:cs="Times New Roman"/>
          <w:i w:val="0"/>
          <w:sz w:val="24"/>
          <w:szCs w:val="24"/>
        </w:rPr>
        <w:t>4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254A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P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3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54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2AB8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1F490D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77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1363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784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05A7"/>
    <w:rsid w:val="00674873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4C68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39DF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187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93D97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4A6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3169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2025-10-10T01:36:00Z</cp:lastPrinted>
  <dcterms:created xsi:type="dcterms:W3CDTF">2024-11-14T15:21:00Z</dcterms:created>
  <dcterms:modified xsi:type="dcterms:W3CDTF">2025-10-10T01:36:00Z</dcterms:modified>
</cp:coreProperties>
</file>