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071A16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</w:t>
      </w:r>
      <w:r w:rsidR="0016297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BBAD3E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B29" w:rsidRPr="006A2B29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Gutierres, Coren-MS n. 219665-ENF</w:t>
      </w:r>
      <w:r w:rsidR="00747E4E" w:rsidRPr="006A2B2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976">
        <w:rPr>
          <w:rFonts w:ascii="Times New Roman" w:hAnsi="Times New Roman" w:cs="Times New Roman"/>
          <w:i w:val="0"/>
          <w:sz w:val="24"/>
          <w:szCs w:val="24"/>
        </w:rPr>
        <w:t>Marilza de Jesus Lima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2976">
        <w:rPr>
          <w:rFonts w:ascii="Times New Roman" w:hAnsi="Times New Roman" w:cs="Times New Roman"/>
          <w:i w:val="0"/>
          <w:sz w:val="24"/>
          <w:szCs w:val="24"/>
        </w:rPr>
        <w:t>579920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6A2B29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F70BE9A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A2B29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A2B2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C05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2022-10-14T11:13:00Z</dcterms:created>
  <dcterms:modified xsi:type="dcterms:W3CDTF">2025-10-10T00:56:00Z</dcterms:modified>
</cp:coreProperties>
</file>