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F371" w14:textId="1599FDC7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97107A">
        <w:rPr>
          <w:b/>
          <w:caps/>
          <w:sz w:val="24"/>
          <w:szCs w:val="24"/>
        </w:rPr>
        <w:t>626</w:t>
      </w:r>
      <w:r w:rsidRPr="00F835A9">
        <w:rPr>
          <w:b/>
          <w:caps/>
          <w:sz w:val="24"/>
          <w:szCs w:val="24"/>
        </w:rPr>
        <w:t xml:space="preserve"> de </w:t>
      </w:r>
      <w:r w:rsidR="0097107A">
        <w:rPr>
          <w:b/>
          <w:caps/>
          <w:sz w:val="24"/>
          <w:szCs w:val="24"/>
        </w:rPr>
        <w:t>27</w:t>
      </w:r>
      <w:r w:rsidRPr="00F835A9">
        <w:rPr>
          <w:b/>
          <w:caps/>
          <w:sz w:val="24"/>
          <w:szCs w:val="24"/>
        </w:rPr>
        <w:t xml:space="preserve"> de </w:t>
      </w:r>
      <w:r w:rsidR="0097107A">
        <w:rPr>
          <w:b/>
          <w:caps/>
          <w:sz w:val="24"/>
          <w:szCs w:val="24"/>
        </w:rPr>
        <w:t>outubro</w:t>
      </w:r>
      <w:r w:rsidRPr="00F835A9">
        <w:rPr>
          <w:b/>
          <w:caps/>
          <w:sz w:val="24"/>
          <w:szCs w:val="24"/>
        </w:rPr>
        <w:t xml:space="preserve"> de </w:t>
      </w:r>
      <w:r w:rsidR="000922B8" w:rsidRPr="00F835A9">
        <w:rPr>
          <w:b/>
          <w:caps/>
          <w:sz w:val="24"/>
          <w:szCs w:val="24"/>
        </w:rPr>
        <w:t>2022</w:t>
      </w:r>
    </w:p>
    <w:p w14:paraId="692D6F7F" w14:textId="621E1BF0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F835A9">
        <w:rPr>
          <w:rFonts w:ascii="Times New Roman" w:hAnsi="Times New Roman" w:cs="Times New Roman"/>
        </w:rPr>
        <w:t xml:space="preserve">o </w:t>
      </w:r>
      <w:r w:rsidR="00227224">
        <w:rPr>
          <w:rFonts w:ascii="Times New Roman" w:hAnsi="Times New Roman" w:cs="Times New Roman"/>
        </w:rPr>
        <w:t>Secretário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C5BDBB4" w14:textId="3899D72E" w:rsidR="0097107A" w:rsidRDefault="00490920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97107A">
        <w:rPr>
          <w:rFonts w:ascii="Times New Roman" w:hAnsi="Times New Roman" w:cs="Times New Roman"/>
          <w:bCs/>
          <w:sz w:val="24"/>
          <w:szCs w:val="24"/>
        </w:rPr>
        <w:t xml:space="preserve"> realização do </w:t>
      </w:r>
      <w:r w:rsidR="0097107A">
        <w:rPr>
          <w:rFonts w:ascii="Times New Roman" w:hAnsi="Times New Roman" w:cs="Times New Roman"/>
          <w:bCs/>
          <w:sz w:val="24"/>
          <w:szCs w:val="24"/>
        </w:rPr>
        <w:t xml:space="preserve">curso Método ENF de Interpretação de Exames Laboratoriais dos Programas de Saúde Pública por Profissional Enfermeiro, </w:t>
      </w:r>
      <w:bookmarkStart w:id="1" w:name="_Hlk117063407"/>
      <w:r w:rsidR="0097107A">
        <w:rPr>
          <w:rFonts w:ascii="Times New Roman" w:hAnsi="Times New Roman" w:cs="Times New Roman"/>
          <w:bCs/>
          <w:sz w:val="24"/>
          <w:szCs w:val="24"/>
        </w:rPr>
        <w:t xml:space="preserve">a ser realizado </w:t>
      </w:r>
      <w:r w:rsidR="0097107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nos dias 04 e 05 de novembro de 2022, em Campo Grande /MS</w:t>
      </w:r>
      <w:bookmarkEnd w:id="1"/>
      <w:r w:rsidR="0097107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;</w:t>
      </w:r>
      <w:r w:rsidR="0097107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0"/>
    <w:p w14:paraId="4D60C9EF" w14:textId="72B4C509" w:rsidR="00242BB4" w:rsidRDefault="00242BB4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6B4EF7">
        <w:rPr>
          <w:rFonts w:ascii="Times New Roman" w:hAnsi="Times New Roman" w:cs="Times New Roman"/>
          <w:bCs/>
          <w:sz w:val="24"/>
          <w:szCs w:val="24"/>
        </w:rPr>
        <w:t xml:space="preserve">que consta no </w:t>
      </w:r>
      <w:r>
        <w:rPr>
          <w:rFonts w:ascii="Times New Roman" w:hAnsi="Times New Roman" w:cs="Times New Roman"/>
          <w:bCs/>
          <w:sz w:val="24"/>
          <w:szCs w:val="24"/>
        </w:rPr>
        <w:t xml:space="preserve">Processo Administrativo n. </w:t>
      </w:r>
      <w:r w:rsidR="00B45ED0">
        <w:rPr>
          <w:rFonts w:ascii="Times New Roman" w:hAnsi="Times New Roman" w:cs="Times New Roman"/>
          <w:bCs/>
          <w:sz w:val="24"/>
          <w:szCs w:val="24"/>
        </w:rPr>
        <w:t>1</w:t>
      </w:r>
      <w:r w:rsidR="006B4EF7">
        <w:rPr>
          <w:rFonts w:ascii="Times New Roman" w:hAnsi="Times New Roman" w:cs="Times New Roman"/>
          <w:bCs/>
          <w:sz w:val="24"/>
          <w:szCs w:val="24"/>
        </w:rPr>
        <w:t>66</w:t>
      </w:r>
      <w:r>
        <w:rPr>
          <w:rFonts w:ascii="Times New Roman" w:hAnsi="Times New Roman" w:cs="Times New Roman"/>
          <w:bCs/>
          <w:sz w:val="24"/>
          <w:szCs w:val="24"/>
        </w:rPr>
        <w:t xml:space="preserve">/2022, </w:t>
      </w:r>
      <w:r w:rsidR="006B4EF7">
        <w:rPr>
          <w:rFonts w:ascii="Times New Roman" w:hAnsi="Times New Roman" w:cs="Times New Roman"/>
          <w:bCs/>
          <w:sz w:val="24"/>
          <w:szCs w:val="24"/>
        </w:rPr>
        <w:t xml:space="preserve">solicitação de profissional de Enfermagem, do municipio de Sete Quedas/MS, por apoio na concessão de diárias, para possibilitar </w:t>
      </w:r>
      <w:r w:rsidR="00490920">
        <w:rPr>
          <w:rFonts w:ascii="Times New Roman" w:hAnsi="Times New Roman" w:cs="Times New Roman"/>
          <w:bCs/>
          <w:sz w:val="24"/>
          <w:szCs w:val="24"/>
        </w:rPr>
        <w:t>a</w:t>
      </w:r>
      <w:r w:rsidR="006B4EF7">
        <w:rPr>
          <w:rFonts w:ascii="Times New Roman" w:hAnsi="Times New Roman" w:cs="Times New Roman"/>
          <w:bCs/>
          <w:sz w:val="24"/>
          <w:szCs w:val="24"/>
        </w:rPr>
        <w:t xml:space="preserve"> participa</w:t>
      </w:r>
      <w:r w:rsidR="00490920">
        <w:rPr>
          <w:rFonts w:ascii="Times New Roman" w:hAnsi="Times New Roman" w:cs="Times New Roman"/>
          <w:bCs/>
          <w:sz w:val="24"/>
          <w:szCs w:val="24"/>
        </w:rPr>
        <w:t>ção</w:t>
      </w:r>
      <w:r w:rsidR="006B4E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0920">
        <w:rPr>
          <w:rFonts w:ascii="Times New Roman" w:hAnsi="Times New Roman" w:cs="Times New Roman"/>
          <w:bCs/>
          <w:sz w:val="24"/>
          <w:szCs w:val="24"/>
        </w:rPr>
        <w:t>n</w:t>
      </w:r>
      <w:r w:rsidR="006B4EF7">
        <w:rPr>
          <w:rFonts w:ascii="Times New Roman" w:hAnsi="Times New Roman" w:cs="Times New Roman"/>
          <w:bCs/>
          <w:sz w:val="24"/>
          <w:szCs w:val="24"/>
        </w:rPr>
        <w:t>o curso de Interpretação de Exames Laboratoriais dos Programas de Saúde Pública por Profissional Enfermeiro</w:t>
      </w:r>
      <w:r w:rsidR="00490920">
        <w:rPr>
          <w:rFonts w:ascii="Times New Roman" w:hAnsi="Times New Roman" w:cs="Times New Roman"/>
          <w:bCs/>
          <w:sz w:val="24"/>
          <w:szCs w:val="24"/>
        </w:rPr>
        <w:t xml:space="preserve">. A </w:t>
      </w:r>
      <w:r w:rsidR="00490920" w:rsidRPr="00490920">
        <w:rPr>
          <w:rFonts w:ascii="Times New Roman" w:hAnsi="Times New Roman" w:cs="Times New Roman"/>
          <w:sz w:val="24"/>
          <w:szCs w:val="24"/>
        </w:rPr>
        <w:t>participação será para habilitar o co</w:t>
      </w:r>
      <w:r w:rsidR="00490920">
        <w:rPr>
          <w:rFonts w:ascii="Times New Roman" w:hAnsi="Times New Roman" w:cs="Times New Roman"/>
          <w:sz w:val="24"/>
          <w:szCs w:val="24"/>
        </w:rPr>
        <w:t>labora</w:t>
      </w:r>
      <w:r w:rsidR="00490920" w:rsidRPr="00490920">
        <w:rPr>
          <w:rFonts w:ascii="Times New Roman" w:hAnsi="Times New Roman" w:cs="Times New Roman"/>
          <w:sz w:val="24"/>
          <w:szCs w:val="24"/>
        </w:rPr>
        <w:t>do</w:t>
      </w:r>
      <w:r w:rsidR="00490920">
        <w:rPr>
          <w:rFonts w:ascii="Times New Roman" w:hAnsi="Times New Roman" w:cs="Times New Roman"/>
          <w:sz w:val="24"/>
          <w:szCs w:val="24"/>
        </w:rPr>
        <w:t>r</w:t>
      </w:r>
      <w:r w:rsidR="00490920" w:rsidRPr="00490920">
        <w:rPr>
          <w:rFonts w:ascii="Times New Roman" w:hAnsi="Times New Roman" w:cs="Times New Roman"/>
          <w:sz w:val="24"/>
          <w:szCs w:val="24"/>
        </w:rPr>
        <w:t xml:space="preserve"> a ser preceptor para outras capacitações</w:t>
      </w:r>
      <w:r w:rsidR="00490920">
        <w:rPr>
          <w:rFonts w:ascii="Times New Roman" w:hAnsi="Times New Roman" w:cs="Times New Roman"/>
          <w:sz w:val="24"/>
          <w:szCs w:val="24"/>
        </w:rPr>
        <w:t>;</w:t>
      </w:r>
      <w:r w:rsidRP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2BB4">
        <w:rPr>
          <w:rFonts w:ascii="Times New Roman" w:hAnsi="Times New Roman" w:cs="Times New Roman"/>
          <w:sz w:val="24"/>
          <w:szCs w:val="24"/>
        </w:rPr>
        <w:t>baixam as seguintes determinações: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9FD1B15" w14:textId="33989ED1" w:rsidR="00136713" w:rsidRPr="00490920" w:rsidRDefault="0082050B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90920"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colaborador Enfermeiro Dr. Alisson Cardoso Oliveira Jales, Coren-MS n. 455178-ENF, </w:t>
      </w:r>
      <w:r w:rsidR="00490920" w:rsidRPr="0049092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curso Método ENF de Interpretação de Exames Laboratoriais dos Programas de Saúde Pública por Profissional Enfermeiro, a ser realizado </w:t>
      </w:r>
      <w:r w:rsidR="00490920" w:rsidRPr="00490920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nos dias 04 e 05 de novembro de 2022, no Auditório do Grupo Resultados Pós Graduações, em Campo Grande /MS</w:t>
      </w:r>
      <w:r w:rsidR="00490920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 xml:space="preserve">. </w:t>
      </w:r>
    </w:p>
    <w:p w14:paraId="0E04D584" w14:textId="3C43F1A2" w:rsidR="007869F1" w:rsidRPr="00E17E52" w:rsidRDefault="005002B7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 </w:t>
      </w:r>
      <w:r w:rsidR="00490920"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>Dr. Alisson Cardoso Oliveira Jales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á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90920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9092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33221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490920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9092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3C5C7E6B" w14:textId="77777777" w:rsidR="00E17E52" w:rsidRPr="00E13335" w:rsidRDefault="00E17E52" w:rsidP="00E17E5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2F93C8" w14:textId="565FE93D" w:rsidR="00E13335" w:rsidRPr="006E4CB9" w:rsidRDefault="00E13335" w:rsidP="00E133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Não conceder passagens terrestres </w:t>
      </w:r>
      <w:r w:rsidR="00F6159B">
        <w:rPr>
          <w:rFonts w:ascii="Times New Roman" w:hAnsi="Times New Roman" w:cs="Times New Roman"/>
          <w:i w:val="0"/>
          <w:sz w:val="24"/>
          <w:szCs w:val="24"/>
        </w:rPr>
        <w:t xml:space="preserve">o colaborar realizará a viagem de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veículo </w:t>
      </w:r>
      <w:r w:rsidR="00490920">
        <w:rPr>
          <w:rFonts w:ascii="Times New Roman" w:hAnsi="Times New Roman" w:cs="Times New Roman"/>
          <w:i w:val="0"/>
          <w:sz w:val="24"/>
          <w:szCs w:val="24"/>
        </w:rPr>
        <w:t>particular</w:t>
      </w:r>
      <w:r w:rsidR="00F6159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BDB904D" w14:textId="380C0ECA" w:rsidR="00E91438" w:rsidRPr="00490920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41A028C9" w14:textId="77777777" w:rsidR="00490920" w:rsidRPr="00490920" w:rsidRDefault="00490920" w:rsidP="0049092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50F923" w14:textId="2D05A992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0712F2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433E30D9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90920">
        <w:rPr>
          <w:rFonts w:ascii="Times New Roman" w:hAnsi="Times New Roman" w:cs="Times New Roman"/>
          <w:i w:val="0"/>
          <w:sz w:val="24"/>
          <w:szCs w:val="24"/>
        </w:rPr>
        <w:t>27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9092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24EC94F7" w14:textId="77777777" w:rsidR="000712F2" w:rsidRPr="002E56DB" w:rsidRDefault="000712F2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FB94E42" w14:textId="77777777" w:rsidR="000712F2" w:rsidRDefault="00144664" w:rsidP="0049092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0712F2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712F2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0B57080" w14:textId="0689E7A2" w:rsidR="00144664" w:rsidRPr="00504BD1" w:rsidRDefault="000712F2" w:rsidP="0049092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  Secretári</w:t>
      </w:r>
      <w:r w:rsidR="00E17E52">
        <w:rPr>
          <w:rFonts w:ascii="Times New Roman" w:hAnsi="Times New Roman" w:cs="Times New Roman"/>
          <w:sz w:val="24"/>
          <w:szCs w:val="24"/>
        </w:rPr>
        <w:t>o</w:t>
      </w:r>
    </w:p>
    <w:p w14:paraId="3DDFFC00" w14:textId="6175C35E" w:rsidR="00F824B7" w:rsidRPr="00327745" w:rsidRDefault="00144664" w:rsidP="00490920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>Coren-MS n. 8</w:t>
      </w:r>
      <w:r w:rsidR="00E17E52">
        <w:rPr>
          <w:rFonts w:ascii="Times New Roman" w:hAnsi="Times New Roman" w:cs="Times New Roman"/>
          <w:sz w:val="24"/>
          <w:szCs w:val="24"/>
        </w:rPr>
        <w:t>5775</w:t>
      </w:r>
      <w:r w:rsidR="00A33221">
        <w:rPr>
          <w:rFonts w:ascii="Times New Roman" w:hAnsi="Times New Roman" w:cs="Times New Roman"/>
          <w:sz w:val="24"/>
          <w:szCs w:val="24"/>
        </w:rPr>
        <w:t>-ENF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</w:t>
      </w:r>
      <w:r w:rsidR="00E17E52">
        <w:rPr>
          <w:rFonts w:ascii="Times New Roman" w:hAnsi="Times New Roman" w:cs="Times New Roman"/>
          <w:sz w:val="24"/>
          <w:szCs w:val="24"/>
        </w:rPr>
        <w:t>123978</w:t>
      </w:r>
      <w:r w:rsidR="00A33221">
        <w:rPr>
          <w:rFonts w:ascii="Times New Roman" w:hAnsi="Times New Roman" w:cs="Times New Roman"/>
          <w:sz w:val="24"/>
          <w:szCs w:val="24"/>
        </w:rPr>
        <w:t>-E</w:t>
      </w:r>
      <w:r w:rsidR="00E17E52">
        <w:rPr>
          <w:rFonts w:ascii="Times New Roman" w:hAnsi="Times New Roman" w:cs="Times New Roman"/>
          <w:sz w:val="24"/>
          <w:szCs w:val="24"/>
        </w:rPr>
        <w:t>NF</w:t>
      </w:r>
    </w:p>
    <w:sectPr w:rsidR="00F824B7" w:rsidRPr="00327745" w:rsidSect="00CA4268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876B" w14:textId="77777777" w:rsidR="00A33221" w:rsidRPr="001D0DC6" w:rsidRDefault="00A33221" w:rsidP="00A3322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6DB21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62150DC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AA5DF1" wp14:editId="49E2D6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E310E1" w14:textId="77777777" w:rsidR="00A33221" w:rsidRDefault="00A33221" w:rsidP="00A332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A5D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E310E1" w14:textId="77777777" w:rsidR="00A33221" w:rsidRDefault="00A33221" w:rsidP="00A332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27F9E3" w14:textId="77777777" w:rsidR="00A33221" w:rsidRPr="001D0DC6" w:rsidRDefault="00A33221" w:rsidP="00A33221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12F2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0920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4EF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7355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07A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335"/>
    <w:rsid w:val="00E17E52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2022-08-11T14:11:00Z</cp:lastPrinted>
  <dcterms:created xsi:type="dcterms:W3CDTF">2022-10-27T20:46:00Z</dcterms:created>
  <dcterms:modified xsi:type="dcterms:W3CDTF">2022-10-27T20:46:00Z</dcterms:modified>
</cp:coreProperties>
</file>