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36F4F">
        <w:rPr>
          <w:b/>
          <w:caps/>
          <w:sz w:val="24"/>
          <w:szCs w:val="24"/>
        </w:rPr>
        <w:t>646</w:t>
      </w:r>
      <w:r w:rsidR="00363A07">
        <w:rPr>
          <w:b/>
          <w:caps/>
          <w:sz w:val="24"/>
          <w:szCs w:val="24"/>
        </w:rPr>
        <w:t xml:space="preserve"> de </w:t>
      </w:r>
      <w:r w:rsidR="00336F4F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36F4F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336F4F">
        <w:rPr>
          <w:rFonts w:ascii="Times New Roman" w:hAnsi="Times New Roman" w:cs="Times New Roman"/>
          <w:sz w:val="24"/>
          <w:szCs w:val="24"/>
        </w:rPr>
        <w:t>2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Kaelly Virginia de Oliveira Saraiva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Coren-MS n. 84755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27F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da reunião da C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omissão Nacional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Saúde da Mulher, durante o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13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Foz do Iguaçu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06E59" w:rsidRPr="0008516D" w:rsidRDefault="00614BB9" w:rsidP="00C06E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Dra. Kaelly Virginia de Oliveira Saraiva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36F4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2E36D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bookmarkStart w:id="0" w:name="_GoBack"/>
      <w:bookmarkEnd w:id="0"/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ida será no dia 12 de novembro de 2019, e o retorno no dia 14 de novembro de 2019, </w:t>
      </w:r>
      <w:r w:rsidR="00C06E59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C06E5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08516D" w:rsidRDefault="00E412A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2BBC" w:rsidRPr="00872BBC" w:rsidRDefault="00872BB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Disponibilizar passagens terrestres de ida e retorno, para que a colaboradora supracitada participe da referida reunião.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36F4F">
        <w:rPr>
          <w:rFonts w:ascii="Times New Roman" w:hAnsi="Times New Roman" w:cs="Times New Roman"/>
          <w:i w:val="0"/>
          <w:sz w:val="24"/>
          <w:szCs w:val="24"/>
        </w:rPr>
        <w:t>07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36F4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B9" w:rsidRPr="00B27FD1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27F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B27FD1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B27F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170D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6DF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F4F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13C97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27FD1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E59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00B37ECC"/>
  <w15:docId w15:val="{BE5BB58A-3B87-490E-8B02-ABB3A126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A4BCC-34F6-4FBF-A0BD-30862D9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12</cp:revision>
  <cp:lastPrinted>2018-11-22T11:53:00Z</cp:lastPrinted>
  <dcterms:created xsi:type="dcterms:W3CDTF">2018-11-22T11:47:00Z</dcterms:created>
  <dcterms:modified xsi:type="dcterms:W3CDTF">2019-11-07T18:34:00Z</dcterms:modified>
</cp:coreProperties>
</file>