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0F5E4" w14:textId="495E7BE8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80F6A">
        <w:rPr>
          <w:b/>
          <w:caps/>
          <w:sz w:val="24"/>
          <w:szCs w:val="24"/>
        </w:rPr>
        <w:t>6</w:t>
      </w:r>
      <w:r w:rsidR="00813BED">
        <w:rPr>
          <w:b/>
          <w:caps/>
          <w:sz w:val="24"/>
          <w:szCs w:val="24"/>
        </w:rPr>
        <w:t>5</w:t>
      </w:r>
      <w:r w:rsidR="00280F6A">
        <w:rPr>
          <w:b/>
          <w:caps/>
          <w:sz w:val="24"/>
          <w:szCs w:val="24"/>
        </w:rPr>
        <w:t>0</w:t>
      </w:r>
      <w:r w:rsidRPr="00113914">
        <w:rPr>
          <w:b/>
          <w:caps/>
          <w:sz w:val="24"/>
          <w:szCs w:val="24"/>
        </w:rPr>
        <w:t xml:space="preserve"> de </w:t>
      </w:r>
      <w:r w:rsidR="00280F6A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280F6A">
        <w:rPr>
          <w:b/>
          <w:caps/>
          <w:sz w:val="24"/>
          <w:szCs w:val="24"/>
        </w:rPr>
        <w:t>novem</w:t>
      </w:r>
      <w:r w:rsidR="00813BED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</w:t>
      </w:r>
      <w:r w:rsidR="0080362F">
        <w:rPr>
          <w:b/>
          <w:caps/>
          <w:sz w:val="24"/>
          <w:szCs w:val="24"/>
        </w:rPr>
        <w:t>2022</w:t>
      </w:r>
    </w:p>
    <w:p w14:paraId="43163014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53F39AB" w14:textId="312DAECD"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80362F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80362F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3D6DB253" w14:textId="77777777" w:rsidR="00280F6A" w:rsidRDefault="007869F1" w:rsidP="00280F6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0F6A">
        <w:rPr>
          <w:rFonts w:ascii="Times New Roman" w:hAnsi="Times New Roman" w:cs="Times New Roman"/>
          <w:sz w:val="24"/>
          <w:szCs w:val="24"/>
        </w:rPr>
        <w:t xml:space="preserve">o setor da Controladoria se tratar de serviço continuo e essencial, decidi pela substituição da Sra. </w:t>
      </w:r>
      <w:proofErr w:type="spellStart"/>
      <w:r w:rsidR="00280F6A">
        <w:rPr>
          <w:rFonts w:ascii="Times New Roman" w:hAnsi="Times New Roman" w:cs="Times New Roman"/>
          <w:sz w:val="24"/>
          <w:szCs w:val="24"/>
        </w:rPr>
        <w:t>Marilise</w:t>
      </w:r>
      <w:proofErr w:type="spellEnd"/>
      <w:r w:rsidR="00280F6A">
        <w:rPr>
          <w:rFonts w:ascii="Times New Roman" w:hAnsi="Times New Roman" w:cs="Times New Roman"/>
          <w:sz w:val="24"/>
          <w:szCs w:val="24"/>
        </w:rPr>
        <w:t xml:space="preserve"> da Silva Almeida, no período de férias de 16 a 30 de novembro de 2022</w:t>
      </w:r>
      <w:r w:rsidR="00280F6A">
        <w:rPr>
          <w:rFonts w:ascii="Times New Roman" w:hAnsi="Times New Roman" w:cs="Times New Roman"/>
          <w:sz w:val="24"/>
          <w:szCs w:val="24"/>
        </w:rPr>
        <w:t>;</w:t>
      </w:r>
    </w:p>
    <w:p w14:paraId="345EE083" w14:textId="0C45D9EB" w:rsidR="00280F6A" w:rsidRPr="00C51793" w:rsidRDefault="00280F6A" w:rsidP="00280F6A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 xml:space="preserve">que </w:t>
      </w:r>
      <w:r>
        <w:rPr>
          <w:rFonts w:ascii="Times New Roman" w:hAnsi="Times New Roman" w:cs="Times New Roman"/>
          <w:sz w:val="24"/>
          <w:szCs w:val="24"/>
        </w:rPr>
        <w:t xml:space="preserve">o Sr. Thiago Ribeiro Penha, </w:t>
      </w:r>
      <w:r>
        <w:rPr>
          <w:rFonts w:ascii="Times New Roman" w:hAnsi="Times New Roman" w:cs="Times New Roman"/>
          <w:sz w:val="24"/>
          <w:szCs w:val="24"/>
        </w:rPr>
        <w:t xml:space="preserve">ficará </w:t>
      </w:r>
      <w:r>
        <w:rPr>
          <w:rFonts w:ascii="Times New Roman" w:hAnsi="Times New Roman" w:cs="Times New Roman"/>
          <w:sz w:val="24"/>
          <w:szCs w:val="24"/>
        </w:rPr>
        <w:t xml:space="preserve">em substituição da Sra.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Marilise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Silva Almeida, para o cargo em comissão de Controladoria Geral, no período</w:t>
      </w:r>
      <w:r>
        <w:rPr>
          <w:rFonts w:ascii="Times New Roman" w:hAnsi="Times New Roman" w:cs="Times New Roman"/>
          <w:sz w:val="24"/>
          <w:szCs w:val="24"/>
        </w:rPr>
        <w:t xml:space="preserve"> de férias</w:t>
      </w:r>
      <w:r>
        <w:rPr>
          <w:rFonts w:ascii="Times New Roman" w:hAnsi="Times New Roman" w:cs="Times New Roman"/>
          <w:sz w:val="24"/>
          <w:szCs w:val="24"/>
        </w:rPr>
        <w:t xml:space="preserve"> de 16 a 30 de novembro de 2022,</w:t>
      </w:r>
      <w:r>
        <w:rPr>
          <w:rFonts w:ascii="Times New Roman" w:hAnsi="Times New Roman" w:cs="Times New Roman"/>
          <w:sz w:val="24"/>
          <w:szCs w:val="24"/>
        </w:rPr>
        <w:t xml:space="preserve"> conforme Portaria n. 649/200,</w:t>
      </w:r>
      <w:r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7F5F375B" w14:textId="576C7244"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Ottoni Santos Lili,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13BED" w:rsidRPr="00813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cargo em comissão de Gestor de Contratos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Coren-MS, no período de </w:t>
      </w:r>
      <w:r w:rsidR="00280F6A">
        <w:rPr>
          <w:rFonts w:ascii="Times New Roman" w:hAnsi="Times New Roman" w:cs="Times New Roman"/>
          <w:i w:val="0"/>
          <w:iCs w:val="0"/>
          <w:sz w:val="24"/>
          <w:szCs w:val="24"/>
        </w:rPr>
        <w:t>12 a 30 de novembro de 2022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F73252F" w14:textId="56AA808A" w:rsidR="00813BED" w:rsidRPr="00F429FF" w:rsidRDefault="00063188" w:rsidP="00813BE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Ottoni Santos Lili,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19499019"/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gratificação de </w:t>
      </w:r>
      <w:r w:rsidR="00813BED" w:rsidRPr="0079106F">
        <w:rPr>
          <w:rFonts w:ascii="Times New Roman" w:hAnsi="Times New Roman" w:cs="Times New Roman"/>
          <w:i w:val="0"/>
          <w:iCs w:val="0"/>
          <w:sz w:val="24"/>
          <w:szCs w:val="24"/>
        </w:rPr>
        <w:t>50% (cinquenta por cento) do salário do referido cargo em comissão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>, fixado no valor de R$ 4.</w:t>
      </w:r>
      <w:r w:rsidR="00DD3B91">
        <w:rPr>
          <w:rFonts w:ascii="Times New Roman" w:hAnsi="Times New Roman" w:cs="Times New Roman"/>
          <w:i w:val="0"/>
          <w:iCs w:val="0"/>
          <w:sz w:val="24"/>
          <w:szCs w:val="24"/>
        </w:rPr>
        <w:t>705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D3B91">
        <w:rPr>
          <w:rFonts w:ascii="Times New Roman" w:hAnsi="Times New Roman" w:cs="Times New Roman"/>
          <w:i w:val="0"/>
          <w:iCs w:val="0"/>
          <w:sz w:val="24"/>
          <w:szCs w:val="24"/>
        </w:rPr>
        <w:t>53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(quatro mil </w:t>
      </w:r>
      <w:r w:rsidR="00DD3B91">
        <w:rPr>
          <w:rFonts w:ascii="Times New Roman" w:hAnsi="Times New Roman" w:cs="Times New Roman"/>
          <w:i w:val="0"/>
          <w:iCs w:val="0"/>
          <w:sz w:val="24"/>
          <w:szCs w:val="24"/>
        </w:rPr>
        <w:t>setecentos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D3B91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 e </w:t>
      </w:r>
      <w:r w:rsidR="007C37E8">
        <w:rPr>
          <w:rFonts w:ascii="Times New Roman" w:hAnsi="Times New Roman" w:cs="Times New Roman"/>
          <w:i w:val="0"/>
          <w:iCs w:val="0"/>
          <w:sz w:val="24"/>
          <w:szCs w:val="24"/>
        </w:rPr>
        <w:t>cinquenta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C37E8">
        <w:rPr>
          <w:rFonts w:ascii="Times New Roman" w:hAnsi="Times New Roman" w:cs="Times New Roman"/>
          <w:i w:val="0"/>
          <w:iCs w:val="0"/>
          <w:sz w:val="24"/>
          <w:szCs w:val="24"/>
        </w:rPr>
        <w:t>e três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centavos) mensal</w:t>
      </w:r>
      <w:bookmarkEnd w:id="0"/>
      <w:r w:rsidR="00813BED" w:rsidRPr="00F429FF">
        <w:rPr>
          <w:rFonts w:ascii="Times New Roman" w:hAnsi="Times New Roman" w:cs="Times New Roman"/>
          <w:sz w:val="24"/>
          <w:szCs w:val="24"/>
        </w:rPr>
        <w:t>.</w:t>
      </w:r>
    </w:p>
    <w:p w14:paraId="3BB2A059" w14:textId="71CC563E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80F6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80F6A">
        <w:rPr>
          <w:rFonts w:ascii="Times New Roman" w:hAnsi="Times New Roman" w:cs="Times New Roman"/>
          <w:i w:val="0"/>
          <w:iCs w:val="0"/>
          <w:sz w:val="24"/>
          <w:szCs w:val="24"/>
        </w:rPr>
        <w:t>a 30 de</w:t>
      </w:r>
      <w:r w:rsidR="00813B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novembro de 2022,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EBE5BF0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D9DC5A" w14:textId="6EF5E74C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80F6A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80F6A">
        <w:rPr>
          <w:rFonts w:ascii="Times New Roman" w:hAnsi="Times New Roman" w:cs="Times New Roman"/>
          <w:i w:val="0"/>
          <w:sz w:val="24"/>
          <w:szCs w:val="24"/>
        </w:rPr>
        <w:t>novem</w:t>
      </w:r>
      <w:r w:rsidR="00DD3B91">
        <w:rPr>
          <w:rFonts w:ascii="Times New Roman" w:hAnsi="Times New Roman" w:cs="Times New Roman"/>
          <w:i w:val="0"/>
          <w:sz w:val="24"/>
          <w:szCs w:val="24"/>
        </w:rPr>
        <w:t>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362F">
        <w:rPr>
          <w:rFonts w:ascii="Times New Roman" w:hAnsi="Times New Roman" w:cs="Times New Roman"/>
          <w:i w:val="0"/>
          <w:sz w:val="24"/>
          <w:szCs w:val="24"/>
        </w:rPr>
        <w:t>2022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BE764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70958CD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3CA099BF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7837162A" w14:textId="67D13D09" w:rsidR="005E7F8B" w:rsidRPr="00F351D1" w:rsidRDefault="005E7F8B" w:rsidP="005E7F8B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351D1">
        <w:rPr>
          <w:rFonts w:ascii="Times New Roman" w:hAnsi="Times New Roman" w:cs="Times New Roman"/>
          <w:sz w:val="24"/>
          <w:szCs w:val="24"/>
        </w:rPr>
        <w:t>Coren-MS n. 85775</w:t>
      </w:r>
      <w:r w:rsidR="0080362F">
        <w:rPr>
          <w:rFonts w:ascii="Times New Roman" w:hAnsi="Times New Roman" w:cs="Times New Roman"/>
          <w:sz w:val="24"/>
          <w:szCs w:val="24"/>
        </w:rPr>
        <w:t>-ENF</w:t>
      </w:r>
      <w:r w:rsidRPr="00F351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0362F">
        <w:rPr>
          <w:rFonts w:ascii="Times New Roman" w:hAnsi="Times New Roman" w:cs="Times New Roman"/>
          <w:sz w:val="24"/>
          <w:szCs w:val="24"/>
        </w:rPr>
        <w:t xml:space="preserve">   </w:t>
      </w:r>
      <w:r w:rsidRPr="00F351D1">
        <w:rPr>
          <w:rFonts w:ascii="Times New Roman" w:hAnsi="Times New Roman" w:cs="Times New Roman"/>
          <w:sz w:val="24"/>
          <w:szCs w:val="24"/>
        </w:rPr>
        <w:t>Coren-MS n. 123978</w:t>
      </w:r>
      <w:r w:rsidR="0080362F">
        <w:rPr>
          <w:rFonts w:ascii="Times New Roman" w:hAnsi="Times New Roman" w:cs="Times New Roman"/>
          <w:sz w:val="24"/>
          <w:szCs w:val="24"/>
        </w:rPr>
        <w:t>-ENF</w:t>
      </w:r>
    </w:p>
    <w:p w14:paraId="745A4B08" w14:textId="0A92DF01" w:rsidR="00F824B7" w:rsidRDefault="00F824B7" w:rsidP="00C36EFC">
      <w:pPr>
        <w:tabs>
          <w:tab w:val="left" w:pos="3765"/>
        </w:tabs>
        <w:spacing w:after="0" w:line="240" w:lineRule="auto"/>
        <w:jc w:val="both"/>
      </w:pPr>
    </w:p>
    <w:p w14:paraId="4F957F92" w14:textId="6AB72EF7" w:rsidR="00DD3B91" w:rsidRPr="00DD3B91" w:rsidRDefault="00DD3B91" w:rsidP="00DD3B91">
      <w:pPr>
        <w:tabs>
          <w:tab w:val="left" w:pos="3795"/>
        </w:tabs>
      </w:pPr>
    </w:p>
    <w:sectPr w:rsidR="00DD3B91" w:rsidRPr="00DD3B9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8837D" w14:textId="77777777"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14:paraId="12240CD0" w14:textId="77777777"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89869" w14:textId="77777777" w:rsidR="00DD3B91" w:rsidRPr="00DD3B91" w:rsidRDefault="00DD3B91" w:rsidP="00DD3B9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D3B9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9BBFF23" w14:textId="77777777" w:rsidR="00DD3B91" w:rsidRPr="00DD3B91" w:rsidRDefault="00DD3B91" w:rsidP="00DD3B9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D3B91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C37B974" w14:textId="1C0E14D9" w:rsidR="00DD3B91" w:rsidRPr="00DD3B91" w:rsidRDefault="00DD3B91" w:rsidP="00DD3B9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D3B9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4D1094" wp14:editId="2F81CF7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68865DD" w14:textId="77777777" w:rsidR="00DD3B91" w:rsidRDefault="00DD3B91" w:rsidP="00DD3B9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4D109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68865DD" w14:textId="77777777" w:rsidR="00DD3B91" w:rsidRDefault="00DD3B91" w:rsidP="00DD3B9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DD3B91">
      <w:rPr>
        <w:sz w:val="16"/>
        <w:szCs w:val="16"/>
        <w:lang w:eastAsia="pt-BR"/>
      </w:rPr>
      <w:t>Subseção Dourados: Rua Hilda Bergo Duarte, 959 – Vila Planalto</w:t>
    </w:r>
    <w:r w:rsidRPr="00DD3B9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</w:t>
    </w:r>
    <w:r w:rsidR="007C37E8">
      <w:rPr>
        <w:sz w:val="16"/>
        <w:szCs w:val="16"/>
        <w:bdr w:val="none" w:sz="0" w:space="0" w:color="auto" w:frame="1"/>
        <w:shd w:val="clear" w:color="auto" w:fill="FFFFFF"/>
        <w:lang w:eastAsia="pt-BR"/>
      </w:rPr>
      <w:t>o</w:t>
    </w:r>
    <w:r w:rsidRPr="00DD3B91">
      <w:rPr>
        <w:sz w:val="16"/>
        <w:szCs w:val="16"/>
        <w:bdr w:val="none" w:sz="0" w:space="0" w:color="auto" w:frame="1"/>
        <w:shd w:val="clear" w:color="auto" w:fill="FFFFFF"/>
        <w:lang w:eastAsia="pt-BR"/>
      </w:rPr>
      <w:t>ne/Fax: (67) 3423-1754</w:t>
    </w:r>
  </w:p>
  <w:p w14:paraId="00D28BE2" w14:textId="77777777" w:rsidR="00DD3B91" w:rsidRPr="00DD3B91" w:rsidRDefault="00DD3B91" w:rsidP="00DD3B91">
    <w:pPr>
      <w:tabs>
        <w:tab w:val="center" w:pos="4252"/>
        <w:tab w:val="right" w:pos="8504"/>
      </w:tabs>
      <w:spacing w:after="0" w:line="240" w:lineRule="auto"/>
      <w:jc w:val="center"/>
      <w:rPr>
        <w:color w:val="0000FF"/>
        <w:sz w:val="16"/>
        <w:szCs w:val="16"/>
        <w:u w:val="single"/>
      </w:rPr>
    </w:pPr>
    <w:r w:rsidRPr="00DD3B91">
      <w:rPr>
        <w:sz w:val="16"/>
        <w:szCs w:val="16"/>
      </w:rPr>
      <w:t xml:space="preserve">Site: </w:t>
    </w:r>
    <w:hyperlink r:id="rId1" w:history="1">
      <w:r w:rsidRPr="00DD3B91">
        <w:rPr>
          <w:color w:val="0000FF"/>
          <w:sz w:val="16"/>
          <w:szCs w:val="16"/>
          <w:u w:val="single"/>
        </w:rPr>
        <w:t>www.corenms.gov.br</w:t>
      </w:r>
    </w:hyperlink>
  </w:p>
  <w:p w14:paraId="741F36ED" w14:textId="77777777" w:rsidR="00F351D1" w:rsidRPr="00DD3B91" w:rsidRDefault="00F351D1" w:rsidP="00DD3B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D62D3" w14:textId="77777777"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14:paraId="7EDC4F08" w14:textId="77777777"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DFC7B" w14:textId="77777777"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4F92C0" wp14:editId="73BDB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BDD70" w14:textId="77777777" w:rsidR="00F351D1" w:rsidRDefault="00F351D1" w:rsidP="002F663E">
    <w:pPr>
      <w:pStyle w:val="Cabealho"/>
    </w:pPr>
  </w:p>
  <w:p w14:paraId="535AFAF6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45A9112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17C5A5A" w14:textId="77777777"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16646394">
    <w:abstractNumId w:val="3"/>
  </w:num>
  <w:num w:numId="2" w16cid:durableId="1367369319">
    <w:abstractNumId w:val="4"/>
  </w:num>
  <w:num w:numId="3" w16cid:durableId="1518079180">
    <w:abstractNumId w:val="1"/>
  </w:num>
  <w:num w:numId="4" w16cid:durableId="911309864">
    <w:abstractNumId w:val="7"/>
  </w:num>
  <w:num w:numId="5" w16cid:durableId="1814593012">
    <w:abstractNumId w:val="6"/>
  </w:num>
  <w:num w:numId="6" w16cid:durableId="1395355432">
    <w:abstractNumId w:val="8"/>
  </w:num>
  <w:num w:numId="7" w16cid:durableId="1600524414">
    <w:abstractNumId w:val="0"/>
  </w:num>
  <w:num w:numId="8" w16cid:durableId="29501822">
    <w:abstractNumId w:val="2"/>
  </w:num>
  <w:num w:numId="9" w16cid:durableId="20210780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318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0F6A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699E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241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3438"/>
    <w:rsid w:val="00685FAA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E8"/>
    <w:rsid w:val="007D0CB3"/>
    <w:rsid w:val="007D3127"/>
    <w:rsid w:val="007F4FBE"/>
    <w:rsid w:val="007F7950"/>
    <w:rsid w:val="0080334D"/>
    <w:rsid w:val="0080362F"/>
    <w:rsid w:val="00807BC1"/>
    <w:rsid w:val="00811EB2"/>
    <w:rsid w:val="00813BED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D3B91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/>
    <o:shapelayout v:ext="edit">
      <o:idmap v:ext="edit" data="1"/>
    </o:shapelayout>
  </w:shapeDefaults>
  <w:decimalSymbol w:val=","/>
  <w:listSeparator w:val=";"/>
  <w14:docId w14:val="16D7AE50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52E85-BDBE-4C5C-9A59-C1B233ED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2022-02-14T14:16:00Z</cp:lastPrinted>
  <dcterms:created xsi:type="dcterms:W3CDTF">2022-11-16T17:59:00Z</dcterms:created>
  <dcterms:modified xsi:type="dcterms:W3CDTF">2022-11-16T17:59:00Z</dcterms:modified>
</cp:coreProperties>
</file>