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</w:t>
      </w:r>
      <w:r w:rsidR="000F6788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F2118B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F6788">
        <w:rPr>
          <w:rFonts w:ascii="Times New Roman" w:hAnsi="Times New Roman" w:cs="Times New Roman"/>
          <w:sz w:val="24"/>
          <w:szCs w:val="24"/>
        </w:rPr>
        <w:t>22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>Fuad</w:t>
      </w:r>
      <w:proofErr w:type="spellEnd"/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>Mahmoud</w:t>
      </w:r>
      <w:proofErr w:type="spellEnd"/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132692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61913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5A5" w:rsidRPr="00A015A5">
        <w:rPr>
          <w:rFonts w:ascii="Times New Roman" w:hAnsi="Times New Roman" w:cs="Times New Roman"/>
          <w:i w:val="0"/>
          <w:iCs w:val="0"/>
          <w:sz w:val="24"/>
          <w:szCs w:val="24"/>
        </w:rPr>
        <w:t>Dra. Fernanda Raquel Ritz Araújo Alencar, Coren-MS n. 184457</w:t>
      </w:r>
      <w:r w:rsidR="00A015A5" w:rsidRPr="00A015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A015A5" w:rsidRDefault="00F2118B" w:rsidP="00A015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>Sr. Patrick da Silva Gutierres, Coren-MS n. 219665</w:t>
      </w:r>
      <w:r w:rsidR="00A015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15A5"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F2118B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75" w:rsidRDefault="009F2375" w:rsidP="00001480">
      <w:pPr>
        <w:spacing w:after="0" w:line="240" w:lineRule="auto"/>
      </w:pPr>
      <w:r>
        <w:separator/>
      </w:r>
    </w:p>
  </w:endnote>
  <w:end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75" w:rsidRDefault="009F2375" w:rsidP="00001480">
      <w:pPr>
        <w:spacing w:after="0" w:line="240" w:lineRule="auto"/>
      </w:pPr>
      <w:r>
        <w:separator/>
      </w:r>
    </w:p>
  </w:footnote>
  <w:foot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15A5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2D20E06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167F-65FF-490A-B6CD-1A5AD215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238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2019-11-14T19:12:00Z</cp:lastPrinted>
  <dcterms:created xsi:type="dcterms:W3CDTF">2019-05-22T20:04:00Z</dcterms:created>
  <dcterms:modified xsi:type="dcterms:W3CDTF">2019-11-18T20:01:00Z</dcterms:modified>
</cp:coreProperties>
</file>