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6E8DB041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B21389">
        <w:rPr>
          <w:b/>
          <w:caps/>
          <w:sz w:val="24"/>
          <w:szCs w:val="24"/>
        </w:rPr>
        <w:t>666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B21389">
        <w:rPr>
          <w:b/>
          <w:caps/>
          <w:sz w:val="24"/>
          <w:szCs w:val="24"/>
        </w:rPr>
        <w:t>22 de novembro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7CA6EBBB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C13AC4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4A4EC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064056C8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A399F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21389">
        <w:rPr>
          <w:rFonts w:ascii="Times New Roman" w:hAnsi="Times New Roman" w:cs="Times New Roman"/>
          <w:i w:val="0"/>
          <w:sz w:val="24"/>
          <w:szCs w:val="24"/>
        </w:rPr>
        <w:t>169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4A4ECF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1389">
        <w:rPr>
          <w:rFonts w:ascii="Times New Roman" w:hAnsi="Times New Roman" w:cs="Times New Roman"/>
          <w:i w:val="0"/>
          <w:sz w:val="24"/>
          <w:szCs w:val="24"/>
        </w:rPr>
        <w:t>Naiane Acosta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21389">
        <w:rPr>
          <w:rFonts w:ascii="Times New Roman" w:hAnsi="Times New Roman" w:cs="Times New Roman"/>
          <w:i w:val="0"/>
          <w:sz w:val="24"/>
          <w:szCs w:val="24"/>
        </w:rPr>
        <w:t>446544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004A54B6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1389">
        <w:rPr>
          <w:rFonts w:ascii="Times New Roman" w:hAnsi="Times New Roman" w:cs="Times New Roman"/>
          <w:i w:val="0"/>
          <w:sz w:val="24"/>
          <w:szCs w:val="24"/>
        </w:rPr>
        <w:t>22 de 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B1C9" w14:textId="77777777" w:rsidR="002760EB" w:rsidRPr="00A22F0A" w:rsidRDefault="002760EB" w:rsidP="002760EB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A22F0A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5A93B72" w14:textId="77777777" w:rsidR="002760EB" w:rsidRPr="00A22F0A" w:rsidRDefault="002760EB" w:rsidP="002760E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A22F0A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5A4C91" w14:textId="77777777" w:rsidR="002760EB" w:rsidRPr="00A22F0A" w:rsidRDefault="002760EB" w:rsidP="002760E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A22F0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F3ECB6" wp14:editId="2ACCEB1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C95899" w14:textId="77777777" w:rsidR="002760EB" w:rsidRDefault="002760EB" w:rsidP="002760E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F3ECB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DC95899" w14:textId="77777777" w:rsidR="002760EB" w:rsidRDefault="002760EB" w:rsidP="002760E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A22F0A">
      <w:rPr>
        <w:sz w:val="16"/>
        <w:szCs w:val="16"/>
        <w:lang w:eastAsia="pt-BR"/>
      </w:rPr>
      <w:t>Subseção Dourados: Rua Hilda Bergo Duarte, 959 – Vila Planalto</w:t>
    </w:r>
    <w:r w:rsidRPr="00A22F0A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3853CE" w14:textId="77777777" w:rsidR="002760EB" w:rsidRDefault="002760EB" w:rsidP="002760EB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A22F0A">
      <w:rPr>
        <w:sz w:val="16"/>
        <w:szCs w:val="16"/>
      </w:rPr>
      <w:t xml:space="preserve">Site: </w:t>
    </w:r>
    <w:hyperlink r:id="rId1" w:history="1">
      <w:r w:rsidRPr="00A22F0A">
        <w:rPr>
          <w:color w:val="0000FF"/>
          <w:sz w:val="16"/>
          <w:szCs w:val="16"/>
          <w:u w:val="single"/>
        </w:rPr>
        <w:t>www.corenms.gov.br</w:t>
      </w:r>
    </w:hyperlink>
  </w:p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760EB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A4ECF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0F34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389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3AC4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1188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6BED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2025-10-10T00:58:00Z</cp:lastPrinted>
  <dcterms:created xsi:type="dcterms:W3CDTF">2022-11-22T13:59:00Z</dcterms:created>
  <dcterms:modified xsi:type="dcterms:W3CDTF">2025-10-10T00:58:00Z</dcterms:modified>
</cp:coreProperties>
</file>